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0CB01" w14:textId="77777777" w:rsidR="006D0003" w:rsidRPr="00C14F0E" w:rsidRDefault="001F0B71" w:rsidP="005224B9">
      <w:pPr>
        <w:pStyle w:val="NoSpacing"/>
        <w:spacing w:before="3000"/>
        <w:ind w:right="90"/>
        <w:jc w:val="center"/>
        <w:rPr>
          <w:rFonts w:ascii="Arial" w:hAnsi="Arial" w:cs="Arial"/>
          <w:b/>
        </w:rPr>
      </w:pPr>
      <w:r w:rsidRPr="00C14F0E">
        <w:rPr>
          <w:rFonts w:ascii="Arial" w:hAnsi="Arial" w:cs="Arial"/>
          <w:b/>
          <w:bCs/>
        </w:rPr>
        <w:t>______________ Court of Washington, County/City of _______________</w:t>
      </w:r>
    </w:p>
    <w:p w14:paraId="1848E3B4" w14:textId="55CE8F7F" w:rsidR="001F0B71" w:rsidRPr="00C14F0E" w:rsidRDefault="006D0003" w:rsidP="00D23DD2">
      <w:pPr>
        <w:pStyle w:val="NoSpacing"/>
        <w:spacing w:after="120"/>
        <w:ind w:left="2430" w:right="90"/>
        <w:rPr>
          <w:rFonts w:ascii="Arial" w:hAnsi="Arial" w:cs="Arial"/>
          <w:b/>
          <w:i/>
          <w:iCs/>
          <w:sz w:val="22"/>
          <w:szCs w:val="22"/>
        </w:rPr>
      </w:pPr>
      <w:r w:rsidRPr="00C14F0E">
        <w:rPr>
          <w:rFonts w:ascii="Arial" w:hAnsi="Arial" w:cs="Arial"/>
          <w:b/>
          <w:bCs/>
          <w:i/>
          <w:iCs/>
          <w:lang w:val="vi"/>
        </w:rPr>
        <w:t>Tòa Án Washington, Quận/Thành Phố</w:t>
      </w:r>
    </w:p>
    <w:tbl>
      <w:tblPr>
        <w:tblW w:w="0" w:type="auto"/>
        <w:jc w:val="center"/>
        <w:tblLayout w:type="fixed"/>
        <w:tblCellMar>
          <w:left w:w="120" w:type="dxa"/>
          <w:right w:w="120" w:type="dxa"/>
        </w:tblCellMar>
        <w:tblLook w:val="0000" w:firstRow="0" w:lastRow="0" w:firstColumn="0" w:lastColumn="0" w:noHBand="0" w:noVBand="0"/>
      </w:tblPr>
      <w:tblGrid>
        <w:gridCol w:w="4770"/>
        <w:gridCol w:w="4418"/>
      </w:tblGrid>
      <w:tr w:rsidR="00793363" w:rsidRPr="00C14F0E" w14:paraId="1951093A" w14:textId="77777777" w:rsidTr="00C33D3F">
        <w:trPr>
          <w:cantSplit/>
          <w:trHeight w:val="2007"/>
          <w:jc w:val="center"/>
        </w:trPr>
        <w:tc>
          <w:tcPr>
            <w:tcW w:w="4770" w:type="dxa"/>
            <w:tcBorders>
              <w:top w:val="nil"/>
              <w:left w:val="nil"/>
              <w:bottom w:val="single" w:sz="6" w:space="0" w:color="auto"/>
              <w:right w:val="nil"/>
            </w:tcBorders>
          </w:tcPr>
          <w:p w14:paraId="6D11A7D6" w14:textId="77777777" w:rsidR="000D667B" w:rsidRPr="00C14F0E" w:rsidRDefault="000D667B" w:rsidP="005224B9">
            <w:pPr>
              <w:widowControl w:val="0"/>
              <w:tabs>
                <w:tab w:val="left" w:pos="4490"/>
              </w:tabs>
              <w:rPr>
                <w:rFonts w:ascii="Arial" w:hAnsi="Arial" w:cs="Arial"/>
                <w:sz w:val="22"/>
                <w:szCs w:val="22"/>
                <w:u w:val="single"/>
              </w:rPr>
            </w:pPr>
          </w:p>
          <w:p w14:paraId="789B9125" w14:textId="410C0A3E" w:rsidR="009C506E" w:rsidRPr="00C14F0E" w:rsidRDefault="00793363" w:rsidP="00D23DD2">
            <w:pPr>
              <w:widowControl w:val="0"/>
              <w:tabs>
                <w:tab w:val="left" w:pos="4490"/>
              </w:tabs>
              <w:rPr>
                <w:rFonts w:ascii="Arial" w:hAnsi="Arial" w:cs="Arial"/>
                <w:sz w:val="22"/>
                <w:szCs w:val="22"/>
                <w:u w:val="single"/>
              </w:rPr>
            </w:pPr>
            <w:r w:rsidRPr="00C14F0E">
              <w:rPr>
                <w:rFonts w:ascii="Arial" w:hAnsi="Arial" w:cs="Arial"/>
                <w:sz w:val="22"/>
                <w:szCs w:val="22"/>
                <w:u w:val="single"/>
              </w:rPr>
              <w:tab/>
            </w:r>
            <w:r w:rsidRPr="00C14F0E">
              <w:rPr>
                <w:rFonts w:ascii="Arial" w:hAnsi="Arial" w:cs="Arial"/>
                <w:sz w:val="22"/>
                <w:szCs w:val="22"/>
              </w:rPr>
              <w:t xml:space="preserve"> </w:t>
            </w:r>
          </w:p>
          <w:p w14:paraId="46424E99" w14:textId="77777777" w:rsidR="006D0003" w:rsidRPr="00C14F0E" w:rsidRDefault="00F143CC" w:rsidP="005224B9">
            <w:pPr>
              <w:widowControl w:val="0"/>
              <w:tabs>
                <w:tab w:val="left" w:pos="3750"/>
              </w:tabs>
              <w:rPr>
                <w:rFonts w:ascii="Arial" w:hAnsi="Arial" w:cs="Arial"/>
                <w:sz w:val="22"/>
                <w:szCs w:val="22"/>
              </w:rPr>
            </w:pPr>
            <w:r w:rsidRPr="00C14F0E">
              <w:rPr>
                <w:rFonts w:ascii="Arial" w:hAnsi="Arial" w:cs="Arial"/>
                <w:b/>
                <w:bCs/>
                <w:sz w:val="22"/>
                <w:szCs w:val="22"/>
              </w:rPr>
              <w:tab/>
            </w:r>
            <w:r w:rsidRPr="00C14F0E">
              <w:rPr>
                <w:rFonts w:ascii="Arial" w:hAnsi="Arial" w:cs="Arial"/>
                <w:sz w:val="22"/>
                <w:szCs w:val="22"/>
              </w:rPr>
              <w:t>Plaintiff</w:t>
            </w:r>
          </w:p>
          <w:p w14:paraId="031C3F04" w14:textId="0A9E716C" w:rsidR="00793363" w:rsidRPr="00C14F0E" w:rsidRDefault="006D0003" w:rsidP="00811ACB">
            <w:pPr>
              <w:widowControl w:val="0"/>
              <w:tabs>
                <w:tab w:val="left" w:pos="3210"/>
              </w:tabs>
              <w:rPr>
                <w:rFonts w:ascii="Arial" w:hAnsi="Arial" w:cs="Arial"/>
                <w:i/>
                <w:iCs/>
                <w:sz w:val="22"/>
                <w:szCs w:val="22"/>
              </w:rPr>
            </w:pPr>
            <w:r w:rsidRPr="00C14F0E">
              <w:rPr>
                <w:rFonts w:ascii="Arial" w:hAnsi="Arial" w:cs="Arial"/>
                <w:b/>
                <w:bCs/>
                <w:sz w:val="22"/>
                <w:szCs w:val="22"/>
              </w:rPr>
              <w:tab/>
            </w:r>
            <w:r w:rsidRPr="00C14F0E">
              <w:rPr>
                <w:rFonts w:ascii="Arial" w:hAnsi="Arial" w:cs="Arial"/>
                <w:i/>
                <w:iCs/>
                <w:sz w:val="22"/>
                <w:szCs w:val="22"/>
                <w:lang w:val="vi"/>
              </w:rPr>
              <w:t>Nguyên Đơn</w:t>
            </w:r>
          </w:p>
          <w:p w14:paraId="70A48975" w14:textId="77777777" w:rsidR="006D0003" w:rsidRPr="00C14F0E" w:rsidRDefault="00793363" w:rsidP="005224B9">
            <w:pPr>
              <w:widowControl w:val="0"/>
              <w:rPr>
                <w:rFonts w:ascii="Arial" w:hAnsi="Arial" w:cs="Arial"/>
                <w:sz w:val="22"/>
                <w:szCs w:val="22"/>
              </w:rPr>
            </w:pPr>
            <w:r w:rsidRPr="00C14F0E">
              <w:rPr>
                <w:rFonts w:ascii="Arial" w:hAnsi="Arial" w:cs="Arial"/>
                <w:sz w:val="22"/>
                <w:szCs w:val="22"/>
              </w:rPr>
              <w:t>vs.</w:t>
            </w:r>
          </w:p>
          <w:p w14:paraId="6DAA389E" w14:textId="1C5A2D94" w:rsidR="00793363" w:rsidRPr="00C14F0E" w:rsidRDefault="006D0003" w:rsidP="005224B9">
            <w:pPr>
              <w:widowControl w:val="0"/>
              <w:rPr>
                <w:rFonts w:ascii="Arial" w:hAnsi="Arial" w:cs="Arial"/>
                <w:i/>
                <w:iCs/>
                <w:sz w:val="22"/>
                <w:szCs w:val="22"/>
              </w:rPr>
            </w:pPr>
            <w:r w:rsidRPr="00C14F0E">
              <w:rPr>
                <w:rFonts w:ascii="Arial" w:hAnsi="Arial" w:cs="Arial"/>
                <w:i/>
                <w:iCs/>
                <w:sz w:val="22"/>
                <w:szCs w:val="22"/>
                <w:lang w:val="vi"/>
              </w:rPr>
              <w:t>kiện</w:t>
            </w:r>
          </w:p>
          <w:p w14:paraId="09913C59" w14:textId="61C03693" w:rsidR="00B72424" w:rsidRPr="00C14F0E" w:rsidRDefault="00B72424" w:rsidP="00D23DD2">
            <w:pPr>
              <w:widowControl w:val="0"/>
              <w:tabs>
                <w:tab w:val="left" w:pos="4470"/>
              </w:tabs>
              <w:spacing w:before="120"/>
              <w:rPr>
                <w:rFonts w:ascii="Arial" w:hAnsi="Arial" w:cs="Arial"/>
                <w:sz w:val="22"/>
                <w:szCs w:val="22"/>
                <w:u w:val="single"/>
              </w:rPr>
            </w:pPr>
            <w:r w:rsidRPr="00C14F0E">
              <w:rPr>
                <w:rFonts w:ascii="Arial" w:hAnsi="Arial" w:cs="Arial"/>
                <w:sz w:val="22"/>
                <w:szCs w:val="22"/>
                <w:u w:val="single"/>
              </w:rPr>
              <w:tab/>
            </w:r>
          </w:p>
          <w:p w14:paraId="1F405AA4" w14:textId="77777777" w:rsidR="006D0003" w:rsidRPr="00C14F0E" w:rsidRDefault="00B72424" w:rsidP="005224B9">
            <w:pPr>
              <w:widowControl w:val="0"/>
              <w:tabs>
                <w:tab w:val="left" w:pos="3299"/>
              </w:tabs>
              <w:jc w:val="center"/>
              <w:rPr>
                <w:rFonts w:ascii="Arial" w:hAnsi="Arial" w:cs="Arial"/>
                <w:sz w:val="22"/>
                <w:szCs w:val="22"/>
              </w:rPr>
            </w:pPr>
            <w:r w:rsidRPr="00C14F0E">
              <w:rPr>
                <w:rFonts w:ascii="Arial" w:hAnsi="Arial" w:cs="Arial"/>
                <w:sz w:val="22"/>
                <w:szCs w:val="22"/>
              </w:rPr>
              <w:tab/>
              <w:t xml:space="preserve"> Defendant</w:t>
            </w:r>
          </w:p>
          <w:p w14:paraId="2BEE491B" w14:textId="27F87366" w:rsidR="00793363" w:rsidRPr="00C14F0E" w:rsidRDefault="006D0003" w:rsidP="005224B9">
            <w:pPr>
              <w:widowControl w:val="0"/>
              <w:tabs>
                <w:tab w:val="left" w:pos="3299"/>
              </w:tabs>
              <w:jc w:val="center"/>
              <w:rPr>
                <w:rFonts w:ascii="Arial" w:hAnsi="Arial" w:cs="Arial"/>
                <w:i/>
                <w:iCs/>
                <w:sz w:val="22"/>
                <w:szCs w:val="22"/>
              </w:rPr>
            </w:pPr>
            <w:r w:rsidRPr="00C14F0E">
              <w:rPr>
                <w:rFonts w:ascii="Arial" w:hAnsi="Arial" w:cs="Arial"/>
                <w:sz w:val="22"/>
                <w:szCs w:val="22"/>
              </w:rPr>
              <w:tab/>
            </w:r>
            <w:r w:rsidRPr="00C14F0E">
              <w:rPr>
                <w:rFonts w:ascii="Arial" w:hAnsi="Arial" w:cs="Arial"/>
                <w:sz w:val="22"/>
                <w:szCs w:val="22"/>
                <w:lang w:val="vi"/>
              </w:rPr>
              <w:t xml:space="preserve">  </w:t>
            </w:r>
            <w:r w:rsidRPr="00C14F0E">
              <w:rPr>
                <w:rFonts w:ascii="Arial" w:hAnsi="Arial" w:cs="Arial"/>
                <w:i/>
                <w:iCs/>
                <w:sz w:val="22"/>
                <w:szCs w:val="22"/>
                <w:lang w:val="vi"/>
              </w:rPr>
              <w:t>Bị Đơn</w:t>
            </w:r>
          </w:p>
          <w:p w14:paraId="355B2966" w14:textId="77777777" w:rsidR="006D0003" w:rsidRPr="00C14F0E" w:rsidRDefault="00E63C66" w:rsidP="005224B9">
            <w:pPr>
              <w:widowControl w:val="0"/>
              <w:tabs>
                <w:tab w:val="left" w:pos="0"/>
                <w:tab w:val="left" w:pos="432"/>
                <w:tab w:val="left" w:pos="4468"/>
              </w:tabs>
              <w:suppressAutoHyphens/>
              <w:rPr>
                <w:rFonts w:ascii="Arial" w:hAnsi="Arial" w:cs="Arial"/>
                <w:noProof/>
                <w:sz w:val="22"/>
                <w:szCs w:val="22"/>
                <w:u w:val="single"/>
              </w:rPr>
            </w:pPr>
            <w:r w:rsidRPr="00C14F0E">
              <w:rPr>
                <w:rFonts w:ascii="Arial" w:hAnsi="Arial" w:cs="Arial"/>
                <w:noProof/>
                <w:sz w:val="22"/>
                <w:szCs w:val="22"/>
              </w:rPr>
              <w:t xml:space="preserve">SID: </w:t>
            </w:r>
            <w:r w:rsidRPr="00C14F0E">
              <w:rPr>
                <w:rFonts w:ascii="Arial" w:hAnsi="Arial" w:cs="Arial"/>
                <w:noProof/>
                <w:sz w:val="22"/>
                <w:szCs w:val="22"/>
                <w:u w:val="single"/>
              </w:rPr>
              <w:tab/>
            </w:r>
          </w:p>
          <w:p w14:paraId="10D9454F" w14:textId="70E94D1A" w:rsidR="00E63C66" w:rsidRPr="00C14F0E" w:rsidRDefault="006D0003" w:rsidP="005224B9">
            <w:pPr>
              <w:widowControl w:val="0"/>
              <w:tabs>
                <w:tab w:val="left" w:pos="0"/>
                <w:tab w:val="left" w:pos="432"/>
                <w:tab w:val="left" w:pos="4468"/>
              </w:tabs>
              <w:suppressAutoHyphens/>
              <w:rPr>
                <w:rFonts w:ascii="Arial" w:hAnsi="Arial" w:cs="Arial"/>
                <w:i/>
                <w:iCs/>
                <w:noProof/>
                <w:sz w:val="22"/>
                <w:szCs w:val="22"/>
                <w:u w:val="single"/>
              </w:rPr>
            </w:pPr>
            <w:r w:rsidRPr="00C14F0E">
              <w:rPr>
                <w:rFonts w:ascii="Arial" w:hAnsi="Arial" w:cs="Arial"/>
                <w:i/>
                <w:iCs/>
                <w:noProof/>
                <w:sz w:val="22"/>
                <w:szCs w:val="22"/>
                <w:lang w:val="vi"/>
              </w:rPr>
              <w:t>SID:</w:t>
            </w:r>
          </w:p>
          <w:p w14:paraId="65F3C7FC" w14:textId="77777777" w:rsidR="006D0003" w:rsidRPr="00C14F0E" w:rsidRDefault="00DA279B" w:rsidP="005224B9">
            <w:pPr>
              <w:widowControl w:val="0"/>
              <w:tabs>
                <w:tab w:val="left" w:pos="4378"/>
              </w:tabs>
              <w:spacing w:before="120"/>
              <w:rPr>
                <w:rFonts w:ascii="Arial" w:hAnsi="Arial" w:cs="Arial"/>
                <w:noProof/>
                <w:sz w:val="22"/>
                <w:szCs w:val="22"/>
                <w:u w:val="single"/>
              </w:rPr>
            </w:pPr>
            <w:r w:rsidRPr="00C14F0E">
              <w:rPr>
                <w:rFonts w:ascii="Arial" w:hAnsi="Arial" w:cs="Arial"/>
                <w:noProof/>
                <w:sz w:val="22"/>
                <w:szCs w:val="22"/>
              </w:rPr>
              <w:t xml:space="preserve">DOB: </w:t>
            </w:r>
            <w:r w:rsidRPr="00C14F0E">
              <w:rPr>
                <w:rFonts w:ascii="Arial" w:hAnsi="Arial" w:cs="Arial"/>
                <w:noProof/>
                <w:sz w:val="22"/>
                <w:szCs w:val="22"/>
                <w:u w:val="single"/>
              </w:rPr>
              <w:tab/>
            </w:r>
          </w:p>
          <w:p w14:paraId="7650F722" w14:textId="783677BE" w:rsidR="000C53F8" w:rsidRPr="00C14F0E" w:rsidRDefault="006D0003" w:rsidP="005224B9">
            <w:pPr>
              <w:widowControl w:val="0"/>
              <w:tabs>
                <w:tab w:val="left" w:pos="4378"/>
              </w:tabs>
              <w:spacing w:after="60"/>
              <w:rPr>
                <w:rFonts w:ascii="Arial" w:hAnsi="Arial" w:cs="Arial"/>
                <w:i/>
                <w:iCs/>
                <w:sz w:val="22"/>
                <w:szCs w:val="22"/>
                <w:u w:val="single"/>
              </w:rPr>
            </w:pPr>
            <w:r w:rsidRPr="00C14F0E">
              <w:rPr>
                <w:rFonts w:ascii="Arial" w:hAnsi="Arial" w:cs="Arial"/>
                <w:i/>
                <w:iCs/>
                <w:noProof/>
                <w:sz w:val="22"/>
                <w:szCs w:val="22"/>
                <w:lang w:val="vi"/>
              </w:rPr>
              <w:t>Ngày Sinh:</w:t>
            </w:r>
          </w:p>
        </w:tc>
        <w:tc>
          <w:tcPr>
            <w:tcW w:w="4418" w:type="dxa"/>
            <w:tcBorders>
              <w:top w:val="nil"/>
              <w:left w:val="single" w:sz="6" w:space="0" w:color="auto"/>
              <w:bottom w:val="single" w:sz="6" w:space="0" w:color="auto"/>
              <w:right w:val="nil"/>
            </w:tcBorders>
          </w:tcPr>
          <w:p w14:paraId="7A8675EC" w14:textId="77777777" w:rsidR="006D0003" w:rsidRPr="00C14F0E" w:rsidRDefault="00793363" w:rsidP="005224B9">
            <w:pPr>
              <w:tabs>
                <w:tab w:val="left" w:pos="3208"/>
              </w:tabs>
              <w:rPr>
                <w:rFonts w:ascii="Arial" w:hAnsi="Arial" w:cs="Arial"/>
                <w:sz w:val="22"/>
                <w:szCs w:val="22"/>
                <w:u w:val="single"/>
              </w:rPr>
            </w:pPr>
            <w:r w:rsidRPr="00C14F0E">
              <w:rPr>
                <w:rFonts w:ascii="Arial" w:hAnsi="Arial" w:cs="Arial"/>
                <w:sz w:val="22"/>
                <w:szCs w:val="22"/>
              </w:rPr>
              <w:t xml:space="preserve">No. </w:t>
            </w:r>
            <w:r w:rsidRPr="00C14F0E">
              <w:rPr>
                <w:rFonts w:ascii="Arial" w:hAnsi="Arial" w:cs="Arial"/>
                <w:sz w:val="22"/>
                <w:szCs w:val="22"/>
                <w:u w:val="single"/>
              </w:rPr>
              <w:tab/>
            </w:r>
          </w:p>
          <w:p w14:paraId="1B25CAF1" w14:textId="0CE5C8BB" w:rsidR="00793363" w:rsidRPr="00C14F0E" w:rsidRDefault="006D0003" w:rsidP="005224B9">
            <w:pPr>
              <w:tabs>
                <w:tab w:val="left" w:pos="3208"/>
              </w:tabs>
              <w:rPr>
                <w:rFonts w:ascii="Arial" w:hAnsi="Arial" w:cs="Arial"/>
                <w:i/>
                <w:iCs/>
                <w:sz w:val="22"/>
                <w:szCs w:val="22"/>
                <w:u w:val="single"/>
              </w:rPr>
            </w:pPr>
            <w:r w:rsidRPr="00C14F0E">
              <w:rPr>
                <w:rFonts w:ascii="Arial" w:hAnsi="Arial" w:cs="Arial"/>
                <w:i/>
                <w:iCs/>
                <w:sz w:val="22"/>
                <w:szCs w:val="22"/>
                <w:lang w:val="vi"/>
              </w:rPr>
              <w:t>Số</w:t>
            </w:r>
          </w:p>
          <w:p w14:paraId="155396FC" w14:textId="77777777" w:rsidR="006D0003" w:rsidRPr="00C14F0E" w:rsidRDefault="00793363" w:rsidP="005224B9">
            <w:pPr>
              <w:spacing w:before="120"/>
              <w:rPr>
                <w:rFonts w:ascii="Arial" w:hAnsi="Arial" w:cs="Arial"/>
                <w:b/>
                <w:sz w:val="22"/>
                <w:szCs w:val="22"/>
              </w:rPr>
            </w:pPr>
            <w:r w:rsidRPr="00C14F0E">
              <w:rPr>
                <w:rFonts w:ascii="Arial" w:hAnsi="Arial" w:cs="Arial"/>
                <w:b/>
                <w:bCs/>
                <w:sz w:val="22"/>
                <w:szCs w:val="22"/>
              </w:rPr>
              <w:t>Notice of Ineligibility to Possess a Firearm (NTIPF)</w:t>
            </w:r>
          </w:p>
          <w:p w14:paraId="038500D8" w14:textId="58953A6A" w:rsidR="00F45BB1" w:rsidRPr="00C14F0E" w:rsidRDefault="006D0003" w:rsidP="005224B9">
            <w:pPr>
              <w:rPr>
                <w:rFonts w:ascii="Arial" w:hAnsi="Arial" w:cs="Arial"/>
                <w:b/>
                <w:i/>
                <w:iCs/>
                <w:sz w:val="22"/>
                <w:szCs w:val="22"/>
              </w:rPr>
            </w:pPr>
            <w:r w:rsidRPr="00C14F0E">
              <w:rPr>
                <w:rFonts w:ascii="Arial" w:hAnsi="Arial" w:cs="Arial"/>
                <w:b/>
                <w:bCs/>
                <w:i/>
                <w:iCs/>
                <w:sz w:val="22"/>
                <w:szCs w:val="22"/>
                <w:lang w:val="vi"/>
              </w:rPr>
              <w:t>Thông Báo về Việc Không Đủ Điều Kiện Sở Hữu Súng (NTIPF)</w:t>
            </w:r>
          </w:p>
          <w:p w14:paraId="52456375" w14:textId="77777777" w:rsidR="006D0003" w:rsidRPr="00C14F0E" w:rsidRDefault="009C506E" w:rsidP="005224B9">
            <w:pPr>
              <w:spacing w:before="120"/>
              <w:ind w:left="780" w:hanging="780"/>
              <w:rPr>
                <w:rFonts w:ascii="Arial" w:hAnsi="Arial" w:cs="Arial"/>
                <w:sz w:val="22"/>
                <w:szCs w:val="22"/>
              </w:rPr>
            </w:pPr>
            <w:r w:rsidRPr="00C14F0E">
              <w:rPr>
                <w:rFonts w:ascii="Arial" w:hAnsi="Arial" w:cs="Arial"/>
                <w:sz w:val="22"/>
                <w:szCs w:val="22"/>
              </w:rPr>
              <w:t>Clerk’s Action Required: DOL and WSP</w:t>
            </w:r>
          </w:p>
          <w:p w14:paraId="10D36832" w14:textId="1528502A" w:rsidR="009C506E" w:rsidRPr="00C14F0E" w:rsidRDefault="006D0003" w:rsidP="005224B9">
            <w:pPr>
              <w:ind w:left="780" w:hanging="780"/>
              <w:rPr>
                <w:rFonts w:ascii="Arial" w:hAnsi="Arial" w:cs="Arial"/>
                <w:i/>
                <w:iCs/>
                <w:sz w:val="22"/>
                <w:szCs w:val="22"/>
                <w:u w:val="single"/>
              </w:rPr>
            </w:pPr>
            <w:r w:rsidRPr="00C14F0E">
              <w:rPr>
                <w:rFonts w:ascii="Arial" w:hAnsi="Arial" w:cs="Arial"/>
                <w:i/>
                <w:iCs/>
                <w:sz w:val="22"/>
                <w:szCs w:val="22"/>
                <w:lang w:val="vi"/>
              </w:rPr>
              <w:t>Việc Lục Sự Cần Làm: DOL và WSP</w:t>
            </w:r>
          </w:p>
        </w:tc>
      </w:tr>
    </w:tbl>
    <w:p w14:paraId="17334038" w14:textId="77777777" w:rsidR="006D0003" w:rsidRPr="00C14F0E" w:rsidRDefault="00793363" w:rsidP="005224B9">
      <w:pPr>
        <w:tabs>
          <w:tab w:val="left" w:pos="-2070"/>
          <w:tab w:val="left" w:pos="720"/>
          <w:tab w:val="left" w:pos="1440"/>
          <w:tab w:val="left" w:pos="4680"/>
          <w:tab w:val="left" w:pos="4860"/>
          <w:tab w:val="left" w:pos="11160"/>
        </w:tabs>
        <w:spacing w:before="120"/>
        <w:jc w:val="both"/>
        <w:rPr>
          <w:rFonts w:ascii="Arial" w:hAnsi="Arial" w:cs="Arial"/>
          <w:sz w:val="22"/>
          <w:szCs w:val="22"/>
        </w:rPr>
      </w:pPr>
      <w:r w:rsidRPr="00C14F0E">
        <w:rPr>
          <w:rFonts w:ascii="Arial" w:hAnsi="Arial" w:cs="Arial"/>
          <w:sz w:val="22"/>
          <w:szCs w:val="22"/>
        </w:rPr>
        <w:t>To the Defendant:</w:t>
      </w:r>
    </w:p>
    <w:p w14:paraId="0D48ABE7" w14:textId="608F27A3" w:rsidR="00473F13" w:rsidRPr="00C14F0E" w:rsidRDefault="006D0003" w:rsidP="005224B9">
      <w:pPr>
        <w:tabs>
          <w:tab w:val="left" w:pos="-2070"/>
          <w:tab w:val="left" w:pos="720"/>
          <w:tab w:val="left" w:pos="1440"/>
          <w:tab w:val="left" w:pos="4680"/>
          <w:tab w:val="left" w:pos="4860"/>
          <w:tab w:val="left" w:pos="11160"/>
        </w:tabs>
        <w:spacing w:after="120"/>
        <w:jc w:val="both"/>
        <w:rPr>
          <w:rFonts w:ascii="Arial" w:hAnsi="Arial" w:cs="Arial"/>
          <w:i/>
          <w:iCs/>
          <w:sz w:val="22"/>
          <w:szCs w:val="22"/>
        </w:rPr>
      </w:pPr>
      <w:r w:rsidRPr="00C14F0E">
        <w:rPr>
          <w:rFonts w:ascii="Arial" w:hAnsi="Arial" w:cs="Arial"/>
          <w:i/>
          <w:iCs/>
          <w:sz w:val="22"/>
          <w:szCs w:val="22"/>
          <w:lang w:val="vi"/>
        </w:rPr>
        <w:t>Kính gởi Bị Đơn:</w:t>
      </w:r>
    </w:p>
    <w:p w14:paraId="0EF45958" w14:textId="77777777" w:rsidR="006D0003" w:rsidRPr="00C14F0E" w:rsidRDefault="45D2463D" w:rsidP="005224B9">
      <w:pPr>
        <w:tabs>
          <w:tab w:val="left" w:pos="9360"/>
        </w:tabs>
        <w:spacing w:before="120"/>
        <w:rPr>
          <w:rFonts w:ascii="Arial" w:hAnsi="Arial" w:cs="Arial"/>
          <w:sz w:val="22"/>
          <w:szCs w:val="22"/>
        </w:rPr>
      </w:pPr>
      <w:r w:rsidRPr="00C14F0E">
        <w:rPr>
          <w:rFonts w:ascii="Arial" w:hAnsi="Arial" w:cs="Arial"/>
          <w:sz w:val="22"/>
          <w:szCs w:val="22"/>
        </w:rPr>
        <w:t xml:space="preserve">You have been convicted </w:t>
      </w:r>
      <w:r w:rsidRPr="00C14F0E">
        <w:rPr>
          <w:rFonts w:ascii="Arial" w:hAnsi="Arial" w:cs="Arial"/>
          <w:b/>
          <w:bCs/>
          <w:sz w:val="22"/>
          <w:szCs w:val="22"/>
        </w:rPr>
        <w:t>OR</w:t>
      </w:r>
      <w:r w:rsidRPr="00C14F0E">
        <w:rPr>
          <w:rFonts w:ascii="Arial" w:hAnsi="Arial" w:cs="Arial"/>
          <w:sz w:val="22"/>
          <w:szCs w:val="22"/>
        </w:rPr>
        <w:t xml:space="preserve"> found not guilty by reason of insanity (NGRI) on </w:t>
      </w:r>
      <w:r w:rsidRPr="00C14F0E">
        <w:rPr>
          <w:rFonts w:ascii="Arial" w:hAnsi="Arial" w:cs="Arial"/>
          <w:i/>
          <w:iCs/>
          <w:sz w:val="22"/>
          <w:szCs w:val="22"/>
        </w:rPr>
        <w:t>(date) __________</w:t>
      </w:r>
      <w:r w:rsidRPr="00C14F0E">
        <w:rPr>
          <w:rFonts w:ascii="Arial" w:hAnsi="Arial" w:cs="Arial"/>
          <w:sz w:val="22"/>
          <w:szCs w:val="22"/>
        </w:rPr>
        <w:t xml:space="preserve"> of:</w:t>
      </w:r>
    </w:p>
    <w:p w14:paraId="46C90123" w14:textId="1BC90408" w:rsidR="00772CDE" w:rsidRPr="00C14F0E" w:rsidRDefault="006D0003" w:rsidP="005224B9">
      <w:pPr>
        <w:tabs>
          <w:tab w:val="left" w:pos="9360"/>
        </w:tabs>
        <w:rPr>
          <w:rFonts w:ascii="Arial" w:hAnsi="Arial" w:cs="Arial"/>
          <w:i/>
          <w:iCs/>
          <w:sz w:val="22"/>
          <w:szCs w:val="22"/>
        </w:rPr>
      </w:pPr>
      <w:r w:rsidRPr="00C14F0E">
        <w:rPr>
          <w:rFonts w:ascii="Arial" w:hAnsi="Arial" w:cs="Arial"/>
          <w:i/>
          <w:iCs/>
          <w:sz w:val="22"/>
          <w:szCs w:val="22"/>
          <w:lang w:val="vi"/>
        </w:rPr>
        <w:t xml:space="preserve">Quý vị đã bị kết án </w:t>
      </w:r>
      <w:r w:rsidRPr="00307BF3">
        <w:rPr>
          <w:rFonts w:ascii="Arial" w:hAnsi="Arial" w:cs="Arial"/>
          <w:b/>
          <w:bCs/>
          <w:i/>
          <w:iCs/>
          <w:sz w:val="22"/>
          <w:szCs w:val="22"/>
          <w:lang w:val="vi"/>
        </w:rPr>
        <w:t>HOẶC</w:t>
      </w:r>
      <w:r w:rsidRPr="00C14F0E">
        <w:rPr>
          <w:rFonts w:ascii="Arial" w:hAnsi="Arial" w:cs="Arial"/>
          <w:i/>
          <w:iCs/>
          <w:sz w:val="22"/>
          <w:szCs w:val="22"/>
          <w:lang w:val="vi"/>
        </w:rPr>
        <w:t xml:space="preserve"> được tuyên bố là không có tội vì lý do mất trí (not guilty by reason of insanity - NGRI) vào (ngày) </w:t>
      </w:r>
      <w:r w:rsidR="00811ACB">
        <w:rPr>
          <w:rFonts w:ascii="Arial" w:hAnsi="Arial" w:cs="Arial"/>
          <w:sz w:val="22"/>
          <w:szCs w:val="22"/>
        </w:rPr>
        <w:t xml:space="preserve">           </w:t>
      </w:r>
      <w:r w:rsidRPr="00C14F0E">
        <w:rPr>
          <w:rFonts w:ascii="Arial" w:hAnsi="Arial" w:cs="Arial"/>
          <w:i/>
          <w:iCs/>
          <w:sz w:val="22"/>
          <w:szCs w:val="22"/>
          <w:lang w:val="vi"/>
        </w:rPr>
        <w:t>của:</w:t>
      </w:r>
    </w:p>
    <w:p w14:paraId="3DA068E5" w14:textId="77777777" w:rsidR="006D0003" w:rsidRPr="00C14F0E" w:rsidRDefault="00C07867" w:rsidP="005224B9">
      <w:pPr>
        <w:tabs>
          <w:tab w:val="left" w:pos="9360"/>
        </w:tabs>
        <w:spacing w:before="120"/>
        <w:ind w:left="360" w:hanging="360"/>
        <w:rPr>
          <w:rFonts w:ascii="Arial" w:hAnsi="Arial" w:cs="Arial"/>
          <w:sz w:val="22"/>
          <w:szCs w:val="22"/>
        </w:rPr>
      </w:pPr>
      <w:r w:rsidRPr="00C14F0E">
        <w:rPr>
          <w:rFonts w:ascii="Arial" w:hAnsi="Arial" w:cs="Arial"/>
          <w:sz w:val="22"/>
          <w:szCs w:val="22"/>
        </w:rPr>
        <w:t>[  ]  possession under RCW 69.50.4011, 69.50.4013, 69.50.4014, or 69.41.030;</w:t>
      </w:r>
    </w:p>
    <w:p w14:paraId="56DC90E4" w14:textId="2C01E1E6" w:rsidR="00772CDE" w:rsidRPr="00C14F0E" w:rsidRDefault="00932505" w:rsidP="005224B9">
      <w:pPr>
        <w:tabs>
          <w:tab w:val="left" w:pos="9360"/>
        </w:tabs>
        <w:ind w:left="360" w:hanging="360"/>
        <w:rPr>
          <w:rFonts w:ascii="Arial" w:hAnsi="Arial" w:cs="Arial"/>
          <w:i/>
          <w:iCs/>
          <w:sz w:val="22"/>
          <w:szCs w:val="22"/>
        </w:rPr>
      </w:pPr>
      <w:r w:rsidRPr="00C14F0E">
        <w:rPr>
          <w:rFonts w:ascii="Arial" w:hAnsi="Arial" w:cs="Arial"/>
          <w:i/>
          <w:iCs/>
          <w:sz w:val="22"/>
          <w:szCs w:val="22"/>
        </w:rPr>
        <w:tab/>
      </w:r>
      <w:r w:rsidRPr="00C14F0E">
        <w:rPr>
          <w:rFonts w:ascii="Arial" w:hAnsi="Arial" w:cs="Arial"/>
          <w:i/>
          <w:iCs/>
          <w:sz w:val="22"/>
          <w:szCs w:val="22"/>
          <w:lang w:val="vi"/>
        </w:rPr>
        <w:t xml:space="preserve">sở hữu theo RCW 69.50.4011, 69.50.4013, 69.50.4014 hoặc 69.41.030; </w:t>
      </w:r>
    </w:p>
    <w:p w14:paraId="7B455AC5" w14:textId="77777777" w:rsidR="006D0003" w:rsidRPr="00C14F0E" w:rsidRDefault="00772CDE" w:rsidP="005224B9">
      <w:pPr>
        <w:tabs>
          <w:tab w:val="left" w:pos="9360"/>
        </w:tabs>
        <w:spacing w:before="120"/>
        <w:ind w:left="360" w:hanging="360"/>
        <w:rPr>
          <w:rFonts w:ascii="Arial" w:hAnsi="Arial" w:cs="Arial"/>
          <w:sz w:val="22"/>
          <w:szCs w:val="22"/>
        </w:rPr>
      </w:pPr>
      <w:r w:rsidRPr="00C14F0E">
        <w:rPr>
          <w:rFonts w:ascii="Arial" w:hAnsi="Arial"/>
          <w:sz w:val="22"/>
          <w:szCs w:val="22"/>
        </w:rPr>
        <w:t xml:space="preserve">[  ]  the following crime/s committed against a family or household member or an “intimate partner” as defined by law at the time of the crime: [  ] Fourth Degree Assault  [  ] Coercion  </w:t>
      </w:r>
      <w:r w:rsidRPr="00C14F0E">
        <w:rPr>
          <w:rFonts w:ascii="Arial" w:hAnsi="Arial"/>
        </w:rPr>
        <w:br/>
      </w:r>
      <w:r w:rsidRPr="00C14F0E">
        <w:rPr>
          <w:rFonts w:ascii="Arial" w:hAnsi="Arial"/>
          <w:sz w:val="22"/>
          <w:szCs w:val="22"/>
        </w:rPr>
        <w:t>[  ] Stalking  [  ] Reckless Endangerment  [  ] Criminal Trespass in the First Degree [  ] Violation of a Protection Order or No-Contact Order restraining the person or excluding the person from a residence  [  ] Harassment committed on or after June 7, 2018;</w:t>
      </w:r>
    </w:p>
    <w:p w14:paraId="578375D1" w14:textId="31AF09D2" w:rsidR="00267E99" w:rsidRPr="00C14F0E" w:rsidRDefault="00932505" w:rsidP="005224B9">
      <w:pPr>
        <w:tabs>
          <w:tab w:val="left" w:pos="9360"/>
        </w:tabs>
        <w:ind w:left="360" w:hanging="360"/>
        <w:rPr>
          <w:rFonts w:ascii="Arial" w:hAnsi="Arial" w:cs="Arial"/>
          <w:i/>
          <w:iCs/>
          <w:sz w:val="22"/>
          <w:szCs w:val="22"/>
          <w:u w:val="single"/>
        </w:rPr>
      </w:pPr>
      <w:r w:rsidRPr="00C14F0E">
        <w:rPr>
          <w:rFonts w:ascii="Arial" w:hAnsi="Arial"/>
          <w:i/>
          <w:iCs/>
          <w:sz w:val="22"/>
          <w:szCs w:val="22"/>
        </w:rPr>
        <w:tab/>
      </w:r>
      <w:r w:rsidRPr="00C14F0E">
        <w:rPr>
          <w:rFonts w:ascii="Arial" w:hAnsi="Arial"/>
          <w:i/>
          <w:iCs/>
          <w:sz w:val="22"/>
          <w:szCs w:val="22"/>
          <w:lang w:val="vi"/>
        </w:rPr>
        <w:t>(các) tội phạm sau đây được thực hiện đối với một thành viên gia đình hoặc hộ gia đình hoặc "bạn tình thân mật" theo quy định của luật pháp tại thời điểm xảy ra tội phạm: [-] Tấn Công Cấp Bốn  [-] Cưỡng Ép  [-] Theo Dõi [-] Gây Nguy Hiểm Liều Lĩnh [-] Xâm Phạm Hình Sự Cấp Một [-] Vi Phạm Lệnh Bảo Vệ hoặc Lệnh Cấm Tiếp Xúc hạn chế người này hoặc cấm người đó ra khỏi nơi cư trú [-] Quấy rối xảy ra vào hoặc sau ngày 07 Tháng Sáu, 2018;</w:t>
      </w:r>
    </w:p>
    <w:p w14:paraId="6AA9DD3F" w14:textId="77777777" w:rsidR="006D0003" w:rsidRPr="00C14F0E" w:rsidRDefault="00C07867" w:rsidP="005224B9">
      <w:pPr>
        <w:tabs>
          <w:tab w:val="left" w:pos="9360"/>
        </w:tabs>
        <w:spacing w:before="120"/>
        <w:ind w:left="360" w:hanging="360"/>
        <w:rPr>
          <w:rFonts w:ascii="Arial" w:hAnsi="Arial" w:cs="Arial"/>
          <w:sz w:val="22"/>
          <w:szCs w:val="22"/>
        </w:rPr>
      </w:pPr>
      <w:r w:rsidRPr="00C14F0E">
        <w:rPr>
          <w:rFonts w:ascii="Arial" w:hAnsi="Arial" w:cs="Arial"/>
          <w:sz w:val="22"/>
          <w:szCs w:val="22"/>
        </w:rPr>
        <w:lastRenderedPageBreak/>
        <w:t xml:space="preserve">[  ]  the following misdemeanor or gross misdemeanor crime/s not included above, and committed on or after July 23, 2023: [  ] Domestic Violence (RCW 10.99.020)  [  ] Stalking  </w:t>
      </w:r>
      <w:r w:rsidRPr="00C14F0E">
        <w:rPr>
          <w:rFonts w:ascii="Arial" w:hAnsi="Arial" w:cs="Arial"/>
          <w:sz w:val="22"/>
          <w:szCs w:val="22"/>
        </w:rPr>
        <w:br/>
        <w:t xml:space="preserve">[  ] Cyberstalking  [  ] Cyber Harassment, excluding when committed solely pursuant to the element set forth in RCW 9A.90.120(1)(a)(i)  [  ] Harassment  [  ] Aiming or Discharging a Firearm (RCW 9.41.230)  [  ] Unlawful Carrying or Handling of a Firearm (RCW 9.41.270)  </w:t>
      </w:r>
      <w:r w:rsidRPr="00C14F0E">
        <w:rPr>
          <w:rFonts w:ascii="Arial" w:hAnsi="Arial" w:cs="Arial"/>
          <w:sz w:val="22"/>
          <w:szCs w:val="22"/>
        </w:rPr>
        <w:br/>
        <w:t>[  ] Animal Cruelty in the Second Degree committed under RCW 16.52.207(1)  [  ] any “prior offense” as defined in RCW 46.61.5055(14) if committed within 7 years of a conviction for any other prior offense under RCW 46.61.5055; or</w:t>
      </w:r>
    </w:p>
    <w:p w14:paraId="4D0FD008" w14:textId="3C272461" w:rsidR="00C07867" w:rsidRPr="00C14F0E" w:rsidRDefault="00306763" w:rsidP="005224B9">
      <w:pPr>
        <w:tabs>
          <w:tab w:val="left" w:pos="9360"/>
        </w:tabs>
        <w:ind w:left="360" w:hanging="360"/>
        <w:rPr>
          <w:rFonts w:ascii="Arial" w:hAnsi="Arial" w:cs="Arial"/>
          <w:i/>
          <w:iCs/>
          <w:sz w:val="22"/>
          <w:szCs w:val="22"/>
        </w:rPr>
      </w:pPr>
      <w:r w:rsidRPr="00C14F0E">
        <w:rPr>
          <w:rFonts w:ascii="Arial" w:hAnsi="Arial" w:cs="Arial"/>
          <w:i/>
          <w:iCs/>
          <w:sz w:val="22"/>
          <w:szCs w:val="22"/>
        </w:rPr>
        <w:tab/>
      </w:r>
      <w:r w:rsidRPr="00C14F0E">
        <w:rPr>
          <w:rFonts w:ascii="Arial" w:hAnsi="Arial" w:cs="Arial"/>
          <w:i/>
          <w:iCs/>
          <w:sz w:val="22"/>
          <w:szCs w:val="22"/>
          <w:lang w:val="vi"/>
        </w:rPr>
        <w:t>(các) tội nhẹ hoặc tội nhẹ nghiêm trọng sau đây không được bao gồm trên đây và phạm tội vào hoặc sau ngày 23 Tháng Bảy, 2023: [-] Bạo Hành Gia Đình (RCW 10.99.020) [-] Theo Dõi  [-] Theo Dõi Trên Mạng [-] Quấy Rối Trên Mạng, ngoại trừ khi phạm tội chỉ căn cứ theo yếu tố được nêu trong RCW 9A.90.120(1)(a)(i) [-] Quấy Rối [-] Ngắm hoặc Bắn Súng (RCW 9.41.230) [-] Mang hoặc Xử Lý Súng Trái Phép (RCW 9.41.270)  [-] Tàn Ác Với Động Vật Cấp Hai bị phạm tội theo RCW 16.52.207(1) [-] bất kỳ “tội danh trước đó” nào được quy định trong RCW 46.61.5055(14) nếu phạm tội trong vòng 7 năm kể từ khi bị kết án vì bất kỳ tội danh trước đó nào khác theo RCW 46.61.5055; hoặc</w:t>
      </w:r>
    </w:p>
    <w:p w14:paraId="0B516640" w14:textId="77777777" w:rsidR="006D0003" w:rsidRPr="00C14F0E" w:rsidRDefault="009B77D3" w:rsidP="005224B9">
      <w:pPr>
        <w:tabs>
          <w:tab w:val="left" w:pos="9360"/>
        </w:tabs>
        <w:spacing w:before="120"/>
        <w:ind w:left="360" w:hanging="360"/>
        <w:rPr>
          <w:rFonts w:ascii="Arial" w:hAnsi="Arial" w:cs="Arial"/>
          <w:sz w:val="22"/>
          <w:szCs w:val="22"/>
        </w:rPr>
      </w:pPr>
      <w:r w:rsidRPr="00C14F0E">
        <w:rPr>
          <w:rFonts w:ascii="Arial" w:hAnsi="Arial" w:cs="Arial"/>
          <w:sz w:val="22"/>
          <w:szCs w:val="22"/>
        </w:rPr>
        <w:t>[  ]  a violation of the provisions of an order to surrender and prohibit weapons, an extreme risk protection order, or the provisions of any other protection order or no-contact order not included under RCW 9.41(a)(i) (B) or (E) restraining or excluding the person from a residence, committed on or after July 23, 2023.</w:t>
      </w:r>
    </w:p>
    <w:p w14:paraId="492A616B" w14:textId="3B2FFFC5" w:rsidR="009B77D3" w:rsidRPr="00C14F0E" w:rsidRDefault="00306763" w:rsidP="005224B9">
      <w:pPr>
        <w:tabs>
          <w:tab w:val="left" w:pos="9360"/>
        </w:tabs>
        <w:ind w:left="360" w:hanging="360"/>
        <w:rPr>
          <w:rFonts w:ascii="Arial" w:hAnsi="Arial" w:cs="Arial"/>
          <w:i/>
          <w:iCs/>
          <w:sz w:val="22"/>
          <w:szCs w:val="22"/>
        </w:rPr>
      </w:pPr>
      <w:r w:rsidRPr="00C14F0E">
        <w:rPr>
          <w:rFonts w:ascii="Arial" w:hAnsi="Arial" w:cs="Arial"/>
          <w:i/>
          <w:iCs/>
          <w:sz w:val="22"/>
          <w:szCs w:val="22"/>
        </w:rPr>
        <w:tab/>
      </w:r>
      <w:r w:rsidRPr="00C14F0E">
        <w:rPr>
          <w:rFonts w:ascii="Arial" w:hAnsi="Arial" w:cs="Arial"/>
          <w:i/>
          <w:iCs/>
          <w:sz w:val="22"/>
          <w:szCs w:val="22"/>
          <w:lang w:val="vi"/>
        </w:rPr>
        <w:t>hành vi vi phạm các điều khoản của lệnh giao nộp và nghiêm cấm vũ khí, lệnh bảo vệ rủi ro cực độ hoặc các điều khoản của bất kỳ lệnh bảo vệ hoặc lệnh cấm tiếp xúc nào khác không được bao gồm trong RCW 9.41(a)(i) (B) hoặc (E) hạn chế hay loại trừ người này khỏi nơi cư trú, đã phạm tội vào hoặc sau ngày 23 Tháng Bảy, 2023.</w:t>
      </w:r>
    </w:p>
    <w:p w14:paraId="2B884521" w14:textId="77777777" w:rsidR="006D0003" w:rsidRPr="00C14F0E" w:rsidRDefault="00A94C34" w:rsidP="005224B9">
      <w:pPr>
        <w:tabs>
          <w:tab w:val="left" w:pos="360"/>
        </w:tabs>
        <w:spacing w:before="120"/>
        <w:rPr>
          <w:rFonts w:ascii="Arial" w:hAnsi="Arial" w:cs="Arial"/>
          <w:color w:val="000000"/>
          <w:sz w:val="22"/>
          <w:szCs w:val="22"/>
        </w:rPr>
      </w:pPr>
      <w:r w:rsidRPr="00C14F0E">
        <w:rPr>
          <w:rFonts w:ascii="Arial" w:hAnsi="Arial" w:cs="Arial"/>
          <w:sz w:val="22"/>
          <w:szCs w:val="22"/>
        </w:rPr>
        <w:t>You must</w:t>
      </w:r>
      <w:r w:rsidRPr="00C14F0E">
        <w:rPr>
          <w:rFonts w:ascii="Arial" w:hAnsi="Arial" w:cs="Arial"/>
          <w:b/>
          <w:bCs/>
          <w:sz w:val="22"/>
          <w:szCs w:val="22"/>
        </w:rPr>
        <w:t xml:space="preserve"> immediately surrender </w:t>
      </w:r>
      <w:r w:rsidRPr="00C14F0E">
        <w:rPr>
          <w:rFonts w:ascii="Arial" w:hAnsi="Arial" w:cs="Arial"/>
          <w:sz w:val="22"/>
          <w:szCs w:val="22"/>
        </w:rPr>
        <w:t xml:space="preserve">all firearms and any concealed pistol license/s. </w:t>
      </w:r>
      <w:r w:rsidRPr="00C14F0E">
        <w:rPr>
          <w:rFonts w:ascii="Arial" w:hAnsi="Arial" w:cs="Arial"/>
          <w:b/>
          <w:bCs/>
          <w:sz w:val="22"/>
          <w:szCs w:val="22"/>
        </w:rPr>
        <w:t xml:space="preserve">You may not possess, own, or have under your control </w:t>
      </w:r>
      <w:r w:rsidRPr="00C14F0E">
        <w:rPr>
          <w:rFonts w:ascii="Arial" w:hAnsi="Arial" w:cs="Arial"/>
          <w:sz w:val="22"/>
          <w:szCs w:val="22"/>
        </w:rPr>
        <w:t xml:space="preserve">a firearm </w:t>
      </w:r>
      <w:r w:rsidRPr="00C14F0E">
        <w:rPr>
          <w:rFonts w:ascii="Arial" w:hAnsi="Arial" w:cs="Arial"/>
          <w:color w:val="000000"/>
          <w:sz w:val="22"/>
          <w:szCs w:val="22"/>
        </w:rPr>
        <w:t>and under federal law any firearm or ammunition</w:t>
      </w:r>
      <w:r w:rsidRPr="00C14F0E">
        <w:rPr>
          <w:rFonts w:ascii="Arial" w:hAnsi="Arial" w:cs="Arial"/>
          <w:sz w:val="22"/>
          <w:szCs w:val="22"/>
        </w:rPr>
        <w:t xml:space="preserve"> or a concealed pistol license until your right has been restored.</w:t>
      </w:r>
      <w:r w:rsidRPr="00C14F0E">
        <w:rPr>
          <w:rFonts w:ascii="Arial" w:hAnsi="Arial" w:cs="Arial"/>
          <w:color w:val="000000"/>
          <w:sz w:val="22"/>
          <w:szCs w:val="22"/>
        </w:rPr>
        <w:t xml:space="preserve"> Violation of these laws is a felony pursuant to RCW 9.41.040.</w:t>
      </w:r>
    </w:p>
    <w:p w14:paraId="012573AB" w14:textId="54E04EC9" w:rsidR="00600E82" w:rsidRPr="00C14F0E" w:rsidRDefault="006D0003" w:rsidP="005224B9">
      <w:pPr>
        <w:tabs>
          <w:tab w:val="left" w:pos="360"/>
        </w:tabs>
        <w:rPr>
          <w:rFonts w:ascii="Arial" w:hAnsi="Arial" w:cs="Arial"/>
          <w:i/>
          <w:iCs/>
          <w:sz w:val="22"/>
          <w:szCs w:val="22"/>
          <w:lang w:val="vi"/>
        </w:rPr>
      </w:pPr>
      <w:r w:rsidRPr="00C14F0E">
        <w:rPr>
          <w:rFonts w:ascii="Arial" w:hAnsi="Arial" w:cs="Arial"/>
          <w:i/>
          <w:iCs/>
          <w:sz w:val="22"/>
          <w:szCs w:val="22"/>
          <w:lang w:val="vi"/>
        </w:rPr>
        <w:t xml:space="preserve">Quý vị phải </w:t>
      </w:r>
      <w:r w:rsidRPr="00C14F0E">
        <w:rPr>
          <w:rFonts w:ascii="Arial" w:hAnsi="Arial" w:cs="Arial"/>
          <w:b/>
          <w:bCs/>
          <w:i/>
          <w:iCs/>
          <w:sz w:val="22"/>
          <w:szCs w:val="22"/>
          <w:lang w:val="vi"/>
        </w:rPr>
        <w:t xml:space="preserve">giao nộp ngay lập tức </w:t>
      </w:r>
      <w:r w:rsidRPr="00C14F0E">
        <w:rPr>
          <w:rFonts w:ascii="Arial" w:hAnsi="Arial" w:cs="Arial"/>
          <w:i/>
          <w:iCs/>
          <w:sz w:val="22"/>
          <w:szCs w:val="22"/>
          <w:lang w:val="vi"/>
        </w:rPr>
        <w:t xml:space="preserve">tất cả các súng và bất kỳ (các) giấy phép sử dụng súng lục được giấu kín nào. Quý vị không thể sở hữu, giữ lại hoặc kiểm soát súng </w:t>
      </w:r>
      <w:r w:rsidRPr="00C14F0E">
        <w:rPr>
          <w:rFonts w:ascii="Arial" w:hAnsi="Arial" w:cs="Arial"/>
          <w:i/>
          <w:iCs/>
          <w:color w:val="000000"/>
          <w:sz w:val="22"/>
          <w:szCs w:val="22"/>
          <w:lang w:val="vi"/>
        </w:rPr>
        <w:t>và theo luật liên bang bất kỳ loại súng hay đạn dược nào</w:t>
      </w:r>
      <w:r w:rsidRPr="00C14F0E">
        <w:rPr>
          <w:rFonts w:ascii="Arial" w:hAnsi="Arial" w:cs="Arial"/>
          <w:i/>
          <w:iCs/>
          <w:sz w:val="22"/>
          <w:szCs w:val="22"/>
          <w:lang w:val="vi"/>
        </w:rPr>
        <w:t xml:space="preserve"> hoặc giấy phép sử dụng súng lục được giấu kín cho đến khi quyền của quý vị được phục hồi lại.</w:t>
      </w:r>
      <w:r w:rsidRPr="00C14F0E">
        <w:rPr>
          <w:rFonts w:ascii="Arial" w:hAnsi="Arial" w:cs="Arial"/>
          <w:i/>
          <w:iCs/>
          <w:color w:val="000000"/>
          <w:sz w:val="22"/>
          <w:szCs w:val="22"/>
          <w:lang w:val="vi"/>
        </w:rPr>
        <w:t xml:space="preserve"> Hành vi vi phạm các luật này là trọng tội căn cứ theo RCW 9.41.040.</w:t>
      </w:r>
    </w:p>
    <w:p w14:paraId="4824E447" w14:textId="77777777" w:rsidR="006D0003" w:rsidRPr="00C14F0E" w:rsidRDefault="00793363" w:rsidP="005224B9">
      <w:pPr>
        <w:spacing w:before="120"/>
        <w:rPr>
          <w:rFonts w:ascii="Arial" w:hAnsi="Arial" w:cs="Arial"/>
          <w:sz w:val="22"/>
          <w:szCs w:val="22"/>
        </w:rPr>
      </w:pPr>
      <w:r w:rsidRPr="00C14F0E">
        <w:rPr>
          <w:rFonts w:ascii="Arial" w:hAnsi="Arial" w:cs="Arial"/>
          <w:sz w:val="22"/>
          <w:szCs w:val="22"/>
        </w:rPr>
        <w:t>This document has been read to the Defendant.</w:t>
      </w:r>
    </w:p>
    <w:p w14:paraId="2B2806A6" w14:textId="13658AC6" w:rsidR="00793363" w:rsidRPr="00C14F0E" w:rsidRDefault="006D0003" w:rsidP="005224B9">
      <w:pPr>
        <w:rPr>
          <w:rFonts w:ascii="Arial" w:hAnsi="Arial" w:cs="Arial"/>
          <w:i/>
          <w:iCs/>
          <w:sz w:val="22"/>
          <w:szCs w:val="22"/>
        </w:rPr>
      </w:pPr>
      <w:r w:rsidRPr="00C14F0E">
        <w:rPr>
          <w:rFonts w:ascii="Arial" w:hAnsi="Arial" w:cs="Arial"/>
          <w:i/>
          <w:iCs/>
          <w:sz w:val="22"/>
          <w:szCs w:val="22"/>
          <w:lang w:val="vi"/>
        </w:rPr>
        <w:t>Tài liệu này đã được đọc trước Bị Đơn.</w:t>
      </w:r>
    </w:p>
    <w:p w14:paraId="14D326AA" w14:textId="77777777" w:rsidR="00600E82" w:rsidRPr="00C14F0E" w:rsidRDefault="00600E82" w:rsidP="005224B9">
      <w:pPr>
        <w:tabs>
          <w:tab w:val="left" w:pos="4050"/>
          <w:tab w:val="left" w:pos="5040"/>
          <w:tab w:val="left" w:pos="9180"/>
        </w:tabs>
        <w:rPr>
          <w:rFonts w:ascii="Arial" w:hAnsi="Arial" w:cs="Arial"/>
          <w:sz w:val="22"/>
          <w:szCs w:val="22"/>
        </w:rPr>
      </w:pPr>
    </w:p>
    <w:p w14:paraId="109F2724" w14:textId="77777777" w:rsidR="006D0003" w:rsidRPr="00C14F0E" w:rsidRDefault="00793363" w:rsidP="005224B9">
      <w:pPr>
        <w:tabs>
          <w:tab w:val="left" w:pos="4050"/>
          <w:tab w:val="left" w:pos="5040"/>
          <w:tab w:val="left" w:pos="9180"/>
        </w:tabs>
        <w:spacing w:before="240"/>
        <w:rPr>
          <w:rFonts w:ascii="Arial" w:hAnsi="Arial" w:cs="Arial"/>
          <w:sz w:val="22"/>
          <w:szCs w:val="22"/>
          <w:u w:val="single"/>
        </w:rPr>
      </w:pPr>
      <w:r w:rsidRPr="00C14F0E">
        <w:rPr>
          <w:rFonts w:ascii="Arial" w:hAnsi="Arial" w:cs="Arial"/>
          <w:sz w:val="22"/>
          <w:szCs w:val="22"/>
        </w:rPr>
        <w:t>Dated:</w:t>
      </w:r>
      <w:r w:rsidRPr="00C14F0E">
        <w:rPr>
          <w:rFonts w:ascii="Arial" w:hAnsi="Arial" w:cs="Arial"/>
          <w:sz w:val="22"/>
          <w:szCs w:val="22"/>
          <w:u w:val="single"/>
        </w:rPr>
        <w:tab/>
      </w:r>
      <w:r w:rsidRPr="00C14F0E">
        <w:rPr>
          <w:rFonts w:ascii="Arial" w:hAnsi="Arial" w:cs="Arial"/>
          <w:sz w:val="22"/>
          <w:szCs w:val="22"/>
        </w:rPr>
        <w:tab/>
      </w:r>
      <w:r w:rsidRPr="00C14F0E">
        <w:rPr>
          <w:rFonts w:ascii="Arial" w:hAnsi="Arial" w:cs="Arial"/>
          <w:sz w:val="22"/>
          <w:szCs w:val="22"/>
          <w:u w:val="single"/>
        </w:rPr>
        <w:tab/>
      </w:r>
      <w:r w:rsidRPr="00C14F0E">
        <w:rPr>
          <w:rFonts w:ascii="Arial" w:hAnsi="Arial" w:cs="Arial"/>
          <w:sz w:val="22"/>
          <w:szCs w:val="22"/>
          <w:u w:val="single"/>
        </w:rPr>
        <w:tab/>
      </w:r>
    </w:p>
    <w:p w14:paraId="3D023EE2" w14:textId="2198A48D" w:rsidR="006D0003" w:rsidRPr="00C14F0E" w:rsidRDefault="006D0003" w:rsidP="00455108">
      <w:pPr>
        <w:tabs>
          <w:tab w:val="left" w:pos="4050"/>
          <w:tab w:val="left" w:pos="5040"/>
          <w:tab w:val="left" w:pos="9180"/>
        </w:tabs>
        <w:rPr>
          <w:rFonts w:ascii="Arial" w:hAnsi="Arial" w:cs="Arial"/>
          <w:sz w:val="22"/>
          <w:szCs w:val="22"/>
        </w:rPr>
      </w:pPr>
      <w:r w:rsidRPr="00C14F0E">
        <w:rPr>
          <w:rFonts w:ascii="Arial" w:hAnsi="Arial" w:cs="Arial"/>
          <w:i/>
          <w:iCs/>
          <w:sz w:val="22"/>
          <w:szCs w:val="22"/>
          <w:lang w:val="vi"/>
        </w:rPr>
        <w:t>Đề ngày:</w:t>
      </w:r>
      <w:r w:rsidRPr="00C14F0E">
        <w:rPr>
          <w:rFonts w:ascii="Arial" w:hAnsi="Arial" w:cs="Arial"/>
          <w:sz w:val="22"/>
          <w:szCs w:val="22"/>
        </w:rPr>
        <w:tab/>
      </w:r>
      <w:r w:rsidRPr="00C14F0E">
        <w:rPr>
          <w:rFonts w:ascii="Arial" w:hAnsi="Arial" w:cs="Arial"/>
          <w:sz w:val="22"/>
          <w:szCs w:val="22"/>
        </w:rPr>
        <w:tab/>
      </w:r>
      <w:r w:rsidRPr="00C14F0E">
        <w:rPr>
          <w:rFonts w:ascii="Arial" w:hAnsi="Arial" w:cs="Arial"/>
          <w:b/>
          <w:bCs/>
          <w:sz w:val="22"/>
          <w:szCs w:val="22"/>
        </w:rPr>
        <w:t>Judge/Commissioner/Pro Tem</w:t>
      </w:r>
    </w:p>
    <w:p w14:paraId="79DBA588" w14:textId="68E45DC2" w:rsidR="003C27D7" w:rsidRPr="00C14F0E" w:rsidRDefault="006D0003" w:rsidP="005224B9">
      <w:pPr>
        <w:tabs>
          <w:tab w:val="left" w:pos="4050"/>
          <w:tab w:val="left" w:pos="5040"/>
        </w:tabs>
        <w:rPr>
          <w:rFonts w:ascii="Arial" w:hAnsi="Arial" w:cs="Arial"/>
          <w:b/>
          <w:i/>
          <w:iCs/>
          <w:sz w:val="22"/>
          <w:szCs w:val="22"/>
        </w:rPr>
      </w:pPr>
      <w:r w:rsidRPr="00C14F0E">
        <w:rPr>
          <w:rFonts w:ascii="Arial" w:hAnsi="Arial" w:cs="Arial"/>
          <w:i/>
          <w:iCs/>
          <w:sz w:val="22"/>
          <w:szCs w:val="22"/>
        </w:rPr>
        <w:tab/>
      </w:r>
      <w:r w:rsidRPr="00C14F0E">
        <w:rPr>
          <w:rFonts w:ascii="Arial" w:hAnsi="Arial" w:cs="Arial"/>
          <w:i/>
          <w:iCs/>
          <w:sz w:val="22"/>
          <w:szCs w:val="22"/>
        </w:rPr>
        <w:tab/>
      </w:r>
      <w:r w:rsidRPr="00C14F0E">
        <w:rPr>
          <w:rFonts w:ascii="Arial" w:hAnsi="Arial" w:cs="Arial"/>
          <w:b/>
          <w:bCs/>
          <w:i/>
          <w:iCs/>
          <w:sz w:val="22"/>
          <w:szCs w:val="22"/>
          <w:lang w:val="vi"/>
        </w:rPr>
        <w:t xml:space="preserve">Thẩm Phán/Ủy Viên Tòa Án/Thẩm Phán </w:t>
      </w:r>
      <w:r w:rsidR="00811ACB">
        <w:rPr>
          <w:rFonts w:ascii="Arial" w:hAnsi="Arial" w:cs="Arial"/>
          <w:b/>
          <w:bCs/>
          <w:i/>
          <w:iCs/>
          <w:sz w:val="22"/>
          <w:szCs w:val="22"/>
        </w:rPr>
        <w:tab/>
      </w:r>
      <w:r w:rsidR="00811ACB">
        <w:rPr>
          <w:rFonts w:ascii="Arial" w:hAnsi="Arial" w:cs="Arial"/>
          <w:b/>
          <w:bCs/>
          <w:i/>
          <w:iCs/>
          <w:sz w:val="22"/>
          <w:szCs w:val="22"/>
        </w:rPr>
        <w:tab/>
      </w:r>
      <w:r w:rsidR="00811ACB">
        <w:rPr>
          <w:rFonts w:ascii="Arial" w:hAnsi="Arial" w:cs="Arial"/>
          <w:b/>
          <w:bCs/>
          <w:i/>
          <w:iCs/>
          <w:sz w:val="22"/>
          <w:szCs w:val="22"/>
        </w:rPr>
        <w:tab/>
      </w:r>
      <w:r w:rsidRPr="00C14F0E">
        <w:rPr>
          <w:rFonts w:ascii="Arial" w:hAnsi="Arial" w:cs="Arial"/>
          <w:b/>
          <w:bCs/>
          <w:i/>
          <w:iCs/>
          <w:sz w:val="22"/>
          <w:szCs w:val="22"/>
          <w:lang w:val="vi"/>
        </w:rPr>
        <w:t>Tạm Thời</w:t>
      </w:r>
    </w:p>
    <w:p w14:paraId="06F537EF" w14:textId="77777777" w:rsidR="006D0003" w:rsidRPr="00C14F0E" w:rsidRDefault="003C27D7" w:rsidP="005224B9">
      <w:pPr>
        <w:tabs>
          <w:tab w:val="left" w:pos="4050"/>
          <w:tab w:val="left" w:pos="5040"/>
          <w:tab w:val="left" w:pos="9360"/>
        </w:tabs>
        <w:spacing w:before="240"/>
        <w:rPr>
          <w:rFonts w:ascii="Arial" w:hAnsi="Arial" w:cs="Arial"/>
          <w:sz w:val="22"/>
          <w:szCs w:val="22"/>
          <w:u w:val="single"/>
        </w:rPr>
      </w:pPr>
      <w:r w:rsidRPr="00C14F0E">
        <w:rPr>
          <w:rFonts w:ascii="Arial" w:hAnsi="Arial" w:cs="Arial"/>
          <w:sz w:val="22"/>
          <w:szCs w:val="22"/>
          <w:u w:val="single"/>
        </w:rPr>
        <w:tab/>
      </w:r>
      <w:r w:rsidRPr="00C14F0E">
        <w:rPr>
          <w:rFonts w:ascii="Arial" w:hAnsi="Arial" w:cs="Arial"/>
          <w:sz w:val="22"/>
          <w:szCs w:val="22"/>
        </w:rPr>
        <w:tab/>
        <w:t>Print Name:</w:t>
      </w:r>
      <w:r w:rsidRPr="00C14F0E">
        <w:rPr>
          <w:rFonts w:ascii="Arial" w:hAnsi="Arial" w:cs="Arial"/>
          <w:sz w:val="22"/>
          <w:szCs w:val="22"/>
          <w:u w:val="single"/>
        </w:rPr>
        <w:t xml:space="preserve"> </w:t>
      </w:r>
      <w:r w:rsidRPr="00C14F0E">
        <w:rPr>
          <w:rFonts w:ascii="Arial" w:hAnsi="Arial" w:cs="Arial"/>
          <w:sz w:val="22"/>
          <w:szCs w:val="22"/>
          <w:u w:val="single"/>
        </w:rPr>
        <w:tab/>
      </w:r>
    </w:p>
    <w:p w14:paraId="46C7686B" w14:textId="70C9BDDE" w:rsidR="006D0003" w:rsidRPr="00C14F0E" w:rsidRDefault="00455108" w:rsidP="00455108">
      <w:pPr>
        <w:tabs>
          <w:tab w:val="left" w:pos="4050"/>
          <w:tab w:val="left" w:pos="5040"/>
          <w:tab w:val="left" w:pos="9360"/>
        </w:tabs>
        <w:rPr>
          <w:rFonts w:ascii="Arial" w:hAnsi="Arial" w:cs="Arial"/>
          <w:i/>
          <w:iCs/>
          <w:sz w:val="22"/>
          <w:szCs w:val="22"/>
        </w:rPr>
      </w:pPr>
      <w:r w:rsidRPr="00C14F0E">
        <w:rPr>
          <w:rFonts w:ascii="Arial" w:hAnsi="Arial" w:cs="Arial"/>
          <w:sz w:val="22"/>
          <w:szCs w:val="22"/>
        </w:rPr>
        <w:t>Defendant’s Signature</w:t>
      </w:r>
      <w:r w:rsidRPr="00C14F0E">
        <w:rPr>
          <w:rFonts w:ascii="Arial" w:hAnsi="Arial" w:cs="Arial"/>
          <w:i/>
          <w:iCs/>
          <w:sz w:val="22"/>
          <w:szCs w:val="22"/>
        </w:rPr>
        <w:tab/>
      </w:r>
      <w:r w:rsidRPr="00C14F0E">
        <w:rPr>
          <w:rFonts w:ascii="Arial" w:hAnsi="Arial" w:cs="Arial"/>
          <w:i/>
          <w:iCs/>
          <w:sz w:val="22"/>
          <w:szCs w:val="22"/>
        </w:rPr>
        <w:tab/>
      </w:r>
      <w:r w:rsidRPr="00C14F0E">
        <w:rPr>
          <w:rFonts w:ascii="Arial" w:hAnsi="Arial" w:cs="Arial"/>
          <w:i/>
          <w:iCs/>
          <w:sz w:val="22"/>
          <w:szCs w:val="22"/>
          <w:lang w:val="vi"/>
        </w:rPr>
        <w:t>Tên Viết In:</w:t>
      </w:r>
    </w:p>
    <w:p w14:paraId="122BBFC7" w14:textId="2B2ADDE8" w:rsidR="003C27D7" w:rsidRPr="00C14F0E" w:rsidRDefault="006D0003" w:rsidP="005224B9">
      <w:pPr>
        <w:tabs>
          <w:tab w:val="left" w:pos="5040"/>
          <w:tab w:val="left" w:pos="9360"/>
        </w:tabs>
        <w:rPr>
          <w:rFonts w:ascii="Arial" w:hAnsi="Arial" w:cs="Arial"/>
          <w:i/>
          <w:iCs/>
          <w:sz w:val="22"/>
          <w:szCs w:val="22"/>
          <w:u w:val="single"/>
        </w:rPr>
      </w:pPr>
      <w:r w:rsidRPr="00C14F0E">
        <w:rPr>
          <w:rFonts w:ascii="Arial" w:hAnsi="Arial" w:cs="Arial"/>
          <w:i/>
          <w:iCs/>
          <w:sz w:val="22"/>
          <w:szCs w:val="22"/>
          <w:lang w:val="vi"/>
        </w:rPr>
        <w:t>Chữ Ký Của Bị Đơn:</w:t>
      </w:r>
    </w:p>
    <w:p w14:paraId="56FD0BD5" w14:textId="77777777" w:rsidR="006D0003" w:rsidRPr="00C14F0E" w:rsidRDefault="003D3F1F" w:rsidP="005224B9">
      <w:pPr>
        <w:tabs>
          <w:tab w:val="left" w:pos="4320"/>
          <w:tab w:val="left" w:pos="7200"/>
          <w:tab w:val="left" w:pos="9180"/>
        </w:tabs>
        <w:spacing w:before="120"/>
        <w:rPr>
          <w:rFonts w:ascii="Arial" w:hAnsi="Arial" w:cs="Arial"/>
          <w:b/>
          <w:sz w:val="22"/>
          <w:szCs w:val="22"/>
        </w:rPr>
      </w:pPr>
      <w:r w:rsidRPr="00C14F0E">
        <w:rPr>
          <w:rFonts w:ascii="Arial" w:hAnsi="Arial" w:cs="Arial"/>
          <w:sz w:val="22"/>
          <w:szCs w:val="22"/>
        </w:rPr>
        <w:t xml:space="preserve">[  ] A </w:t>
      </w:r>
      <w:r w:rsidRPr="00C14F0E">
        <w:rPr>
          <w:rFonts w:ascii="Arial" w:hAnsi="Arial" w:cs="Arial"/>
          <w:b/>
          <w:bCs/>
          <w:sz w:val="22"/>
          <w:szCs w:val="22"/>
        </w:rPr>
        <w:t>copy</w:t>
      </w:r>
      <w:r w:rsidRPr="00C14F0E">
        <w:rPr>
          <w:rFonts w:ascii="Arial" w:hAnsi="Arial" w:cs="Arial"/>
          <w:sz w:val="22"/>
          <w:szCs w:val="22"/>
        </w:rPr>
        <w:t xml:space="preserve"> of the Defendant’s driver’s license or identicard is attached, </w:t>
      </w:r>
      <w:r w:rsidRPr="00C14F0E">
        <w:rPr>
          <w:rFonts w:ascii="Arial" w:hAnsi="Arial" w:cs="Arial"/>
          <w:b/>
          <w:bCs/>
          <w:sz w:val="22"/>
          <w:szCs w:val="22"/>
        </w:rPr>
        <w:t>or</w:t>
      </w:r>
    </w:p>
    <w:p w14:paraId="3093682C" w14:textId="3D939D81" w:rsidR="007814B8" w:rsidRPr="00C14F0E" w:rsidRDefault="00E0643E" w:rsidP="005224B9">
      <w:pPr>
        <w:tabs>
          <w:tab w:val="left" w:pos="4320"/>
          <w:tab w:val="left" w:pos="7200"/>
          <w:tab w:val="left" w:pos="9180"/>
        </w:tabs>
        <w:rPr>
          <w:rFonts w:ascii="Arial" w:hAnsi="Arial" w:cs="Arial"/>
          <w:i/>
          <w:iCs/>
          <w:sz w:val="22"/>
          <w:szCs w:val="22"/>
        </w:rPr>
      </w:pPr>
      <w:r w:rsidRPr="00C14F0E">
        <w:rPr>
          <w:rFonts w:ascii="Arial" w:hAnsi="Arial" w:cs="Arial"/>
          <w:i/>
          <w:iCs/>
          <w:sz w:val="22"/>
          <w:szCs w:val="22"/>
        </w:rPr>
        <w:t xml:space="preserve">     </w:t>
      </w:r>
      <w:r w:rsidRPr="00C14F0E">
        <w:rPr>
          <w:rFonts w:ascii="Arial" w:hAnsi="Arial" w:cs="Arial"/>
          <w:i/>
          <w:iCs/>
          <w:sz w:val="22"/>
          <w:szCs w:val="22"/>
          <w:lang w:val="vi"/>
        </w:rPr>
        <w:t xml:space="preserve">Một </w:t>
      </w:r>
      <w:r w:rsidRPr="00C14F0E">
        <w:rPr>
          <w:rFonts w:ascii="Arial" w:hAnsi="Arial" w:cs="Arial"/>
          <w:b/>
          <w:bCs/>
          <w:i/>
          <w:iCs/>
          <w:sz w:val="22"/>
          <w:szCs w:val="22"/>
          <w:lang w:val="vi"/>
        </w:rPr>
        <w:t>bản sao</w:t>
      </w:r>
      <w:r w:rsidRPr="00C14F0E">
        <w:rPr>
          <w:rFonts w:ascii="Arial" w:hAnsi="Arial" w:cs="Arial"/>
          <w:i/>
          <w:iCs/>
          <w:sz w:val="22"/>
          <w:szCs w:val="22"/>
          <w:lang w:val="vi"/>
        </w:rPr>
        <w:t xml:space="preserve"> giấy phép lái xe hoặc thẻ căn cước của Bị Đơn được đính kèm, </w:t>
      </w:r>
      <w:r w:rsidRPr="00C14F0E">
        <w:rPr>
          <w:rFonts w:ascii="Arial" w:hAnsi="Arial" w:cs="Arial"/>
          <w:b/>
          <w:bCs/>
          <w:i/>
          <w:iCs/>
          <w:sz w:val="22"/>
          <w:szCs w:val="22"/>
          <w:lang w:val="vi"/>
        </w:rPr>
        <w:t>hoặc</w:t>
      </w:r>
    </w:p>
    <w:p w14:paraId="119DA9B1" w14:textId="77777777" w:rsidR="00811ACB" w:rsidRDefault="00811ACB" w:rsidP="005224B9">
      <w:pPr>
        <w:tabs>
          <w:tab w:val="left" w:pos="4320"/>
          <w:tab w:val="left" w:pos="6930"/>
          <w:tab w:val="left" w:pos="9360"/>
        </w:tabs>
        <w:spacing w:before="240"/>
        <w:rPr>
          <w:rFonts w:ascii="Arial" w:hAnsi="Arial" w:cs="Arial"/>
          <w:sz w:val="22"/>
          <w:szCs w:val="22"/>
        </w:rPr>
      </w:pPr>
    </w:p>
    <w:p w14:paraId="15E79C5B" w14:textId="43D65C3F" w:rsidR="006D0003" w:rsidRPr="00C14F0E" w:rsidRDefault="00793363" w:rsidP="005224B9">
      <w:pPr>
        <w:tabs>
          <w:tab w:val="left" w:pos="4320"/>
          <w:tab w:val="left" w:pos="6930"/>
          <w:tab w:val="left" w:pos="9360"/>
        </w:tabs>
        <w:spacing w:before="240"/>
        <w:rPr>
          <w:rFonts w:ascii="Arial" w:hAnsi="Arial" w:cs="Arial"/>
          <w:sz w:val="22"/>
          <w:szCs w:val="22"/>
          <w:u w:val="single"/>
        </w:rPr>
      </w:pPr>
      <w:r w:rsidRPr="00C14F0E">
        <w:rPr>
          <w:rFonts w:ascii="Arial" w:hAnsi="Arial" w:cs="Arial"/>
          <w:sz w:val="22"/>
          <w:szCs w:val="22"/>
        </w:rPr>
        <w:lastRenderedPageBreak/>
        <w:t xml:space="preserve">Defendant’s Name: </w:t>
      </w:r>
      <w:bookmarkStart w:id="0" w:name="_Hlk104883887"/>
      <w:r w:rsidRPr="00C14F0E">
        <w:rPr>
          <w:rFonts w:ascii="Arial" w:hAnsi="Arial" w:cs="Arial"/>
          <w:sz w:val="22"/>
          <w:szCs w:val="22"/>
        </w:rPr>
        <w:t>(</w:t>
      </w:r>
      <w:r w:rsidRPr="00C14F0E">
        <w:rPr>
          <w:rFonts w:ascii="Arial" w:hAnsi="Arial" w:cs="Arial"/>
          <w:i/>
          <w:iCs/>
          <w:sz w:val="22"/>
          <w:szCs w:val="22"/>
        </w:rPr>
        <w:t>last</w:t>
      </w:r>
      <w:r w:rsidRPr="00C14F0E">
        <w:rPr>
          <w:rFonts w:ascii="Arial" w:hAnsi="Arial" w:cs="Arial"/>
          <w:sz w:val="22"/>
          <w:szCs w:val="22"/>
        </w:rPr>
        <w:t xml:space="preserve">) </w:t>
      </w:r>
      <w:r w:rsidRPr="00C14F0E">
        <w:rPr>
          <w:rFonts w:ascii="Arial" w:hAnsi="Arial" w:cs="Arial"/>
          <w:sz w:val="22"/>
          <w:szCs w:val="22"/>
          <w:u w:val="single"/>
        </w:rPr>
        <w:tab/>
      </w:r>
      <w:r w:rsidRPr="00C14F0E">
        <w:rPr>
          <w:rFonts w:ascii="Arial" w:hAnsi="Arial" w:cs="Arial"/>
          <w:sz w:val="22"/>
          <w:szCs w:val="22"/>
        </w:rPr>
        <w:t xml:space="preserve"> </w:t>
      </w:r>
      <w:r w:rsidRPr="00C14F0E">
        <w:rPr>
          <w:rFonts w:ascii="Arial" w:hAnsi="Arial" w:cs="Arial"/>
          <w:i/>
          <w:iCs/>
          <w:sz w:val="22"/>
          <w:szCs w:val="22"/>
        </w:rPr>
        <w:t>(first)</w:t>
      </w:r>
      <w:r w:rsidRPr="00C14F0E">
        <w:rPr>
          <w:rFonts w:ascii="Arial" w:hAnsi="Arial" w:cs="Arial"/>
          <w:sz w:val="22"/>
          <w:szCs w:val="22"/>
        </w:rPr>
        <w:t xml:space="preserve"> </w:t>
      </w:r>
      <w:r w:rsidRPr="00C14F0E">
        <w:rPr>
          <w:rFonts w:ascii="Arial" w:hAnsi="Arial" w:cs="Arial"/>
          <w:sz w:val="22"/>
          <w:szCs w:val="22"/>
          <w:u w:val="single"/>
        </w:rPr>
        <w:tab/>
      </w:r>
      <w:r w:rsidRPr="00C14F0E">
        <w:rPr>
          <w:rFonts w:ascii="Arial" w:hAnsi="Arial" w:cs="Arial"/>
          <w:sz w:val="22"/>
          <w:szCs w:val="22"/>
        </w:rPr>
        <w:t xml:space="preserve"> </w:t>
      </w:r>
      <w:r w:rsidRPr="00C14F0E">
        <w:rPr>
          <w:rFonts w:ascii="Arial" w:hAnsi="Arial" w:cs="Arial"/>
          <w:i/>
          <w:iCs/>
          <w:sz w:val="22"/>
          <w:szCs w:val="22"/>
        </w:rPr>
        <w:t>(middle)</w:t>
      </w:r>
      <w:r w:rsidRPr="00C14F0E">
        <w:rPr>
          <w:rFonts w:ascii="Arial" w:hAnsi="Arial" w:cs="Arial"/>
          <w:sz w:val="22"/>
          <w:szCs w:val="22"/>
        </w:rPr>
        <w:t xml:space="preserve"> </w:t>
      </w:r>
      <w:r w:rsidRPr="00C14F0E">
        <w:rPr>
          <w:rFonts w:ascii="Arial" w:hAnsi="Arial" w:cs="Arial"/>
          <w:sz w:val="22"/>
          <w:szCs w:val="22"/>
          <w:u w:val="single"/>
        </w:rPr>
        <w:tab/>
      </w:r>
      <w:bookmarkEnd w:id="0"/>
    </w:p>
    <w:p w14:paraId="291C60AC" w14:textId="2EF63618" w:rsidR="00793363" w:rsidRPr="00C14F0E" w:rsidRDefault="006D0003" w:rsidP="005224B9">
      <w:pPr>
        <w:tabs>
          <w:tab w:val="left" w:pos="4320"/>
          <w:tab w:val="left" w:pos="6930"/>
          <w:tab w:val="left" w:pos="9360"/>
        </w:tabs>
        <w:rPr>
          <w:rFonts w:ascii="Arial" w:hAnsi="Arial" w:cs="Arial"/>
          <w:i/>
          <w:iCs/>
          <w:sz w:val="22"/>
          <w:szCs w:val="22"/>
          <w:u w:val="single"/>
        </w:rPr>
      </w:pPr>
      <w:r w:rsidRPr="00C14F0E">
        <w:rPr>
          <w:rFonts w:ascii="Arial" w:hAnsi="Arial" w:cs="Arial"/>
          <w:i/>
          <w:iCs/>
          <w:sz w:val="22"/>
          <w:szCs w:val="22"/>
          <w:lang w:val="vi"/>
        </w:rPr>
        <w:t xml:space="preserve">Tên Của Bị Đơn: (họ) </w:t>
      </w:r>
      <w:r w:rsidRPr="00C14F0E">
        <w:rPr>
          <w:rFonts w:ascii="Arial" w:hAnsi="Arial" w:cs="Arial"/>
          <w:sz w:val="22"/>
          <w:szCs w:val="22"/>
          <w:lang w:val="vi"/>
        </w:rPr>
        <w:tab/>
      </w:r>
      <w:r w:rsidRPr="00C14F0E">
        <w:rPr>
          <w:rFonts w:ascii="Arial" w:hAnsi="Arial" w:cs="Arial"/>
          <w:i/>
          <w:iCs/>
          <w:sz w:val="22"/>
          <w:szCs w:val="22"/>
          <w:lang w:val="vi"/>
        </w:rPr>
        <w:t xml:space="preserve"> (tên) </w:t>
      </w:r>
      <w:r w:rsidRPr="00C14F0E">
        <w:rPr>
          <w:rFonts w:ascii="Arial" w:hAnsi="Arial" w:cs="Arial"/>
          <w:sz w:val="22"/>
          <w:szCs w:val="22"/>
          <w:lang w:val="vi"/>
        </w:rPr>
        <w:tab/>
      </w:r>
      <w:r w:rsidRPr="00C14F0E">
        <w:rPr>
          <w:rFonts w:ascii="Arial" w:hAnsi="Arial" w:cs="Arial"/>
          <w:i/>
          <w:iCs/>
          <w:sz w:val="22"/>
          <w:szCs w:val="22"/>
          <w:lang w:val="vi"/>
        </w:rPr>
        <w:t xml:space="preserve"> (tên lót)</w:t>
      </w:r>
    </w:p>
    <w:p w14:paraId="3E01605C" w14:textId="77777777" w:rsidR="006D0003" w:rsidRPr="00C14F0E" w:rsidRDefault="00793363" w:rsidP="005224B9">
      <w:pPr>
        <w:tabs>
          <w:tab w:val="left" w:pos="9360"/>
        </w:tabs>
        <w:spacing w:before="240"/>
        <w:rPr>
          <w:rFonts w:ascii="Arial Narrow" w:hAnsi="Arial Narrow" w:cs="Arial"/>
          <w:sz w:val="22"/>
          <w:szCs w:val="22"/>
          <w:u w:val="single"/>
        </w:rPr>
      </w:pPr>
      <w:r w:rsidRPr="00C14F0E">
        <w:rPr>
          <w:rFonts w:ascii="Arial" w:hAnsi="Arial" w:cs="Arial"/>
          <w:sz w:val="22"/>
          <w:szCs w:val="22"/>
        </w:rPr>
        <w:t>List any aliases:</w:t>
      </w:r>
      <w:r w:rsidRPr="00C14F0E">
        <w:rPr>
          <w:rFonts w:ascii="Arial Narrow" w:hAnsi="Arial Narrow" w:cs="Arial"/>
          <w:sz w:val="22"/>
          <w:szCs w:val="22"/>
        </w:rPr>
        <w:t xml:space="preserve"> </w:t>
      </w:r>
      <w:r w:rsidRPr="00C14F0E">
        <w:rPr>
          <w:rFonts w:cs="Arial"/>
          <w:sz w:val="22"/>
          <w:szCs w:val="22"/>
          <w:u w:val="single"/>
        </w:rPr>
        <w:tab/>
      </w:r>
    </w:p>
    <w:p w14:paraId="0C1A5812" w14:textId="471E6754" w:rsidR="00793363" w:rsidRPr="00C14F0E" w:rsidRDefault="006D0003" w:rsidP="005224B9">
      <w:pPr>
        <w:tabs>
          <w:tab w:val="left" w:pos="9360"/>
        </w:tabs>
        <w:rPr>
          <w:rFonts w:ascii="Arial" w:hAnsi="Arial" w:cs="Arial"/>
          <w:i/>
          <w:iCs/>
          <w:sz w:val="22"/>
          <w:szCs w:val="22"/>
          <w:u w:val="single"/>
        </w:rPr>
      </w:pPr>
      <w:r w:rsidRPr="00C14F0E">
        <w:rPr>
          <w:rFonts w:ascii="Arial" w:hAnsi="Arial" w:cs="Arial"/>
          <w:i/>
          <w:iCs/>
          <w:sz w:val="22"/>
          <w:szCs w:val="22"/>
          <w:lang w:val="vi"/>
        </w:rPr>
        <w:t>Liệt kê bất kỳ bí danh nào:</w:t>
      </w:r>
    </w:p>
    <w:p w14:paraId="7AE64FBE" w14:textId="77777777" w:rsidR="006D0003" w:rsidRPr="00C14F0E" w:rsidRDefault="00793363" w:rsidP="005224B9">
      <w:pPr>
        <w:tabs>
          <w:tab w:val="left" w:pos="9360"/>
        </w:tabs>
        <w:spacing w:before="240"/>
        <w:rPr>
          <w:rFonts w:ascii="Arial" w:hAnsi="Arial" w:cs="Arial"/>
          <w:sz w:val="22"/>
          <w:szCs w:val="22"/>
          <w:u w:val="single"/>
        </w:rPr>
      </w:pPr>
      <w:r w:rsidRPr="00C14F0E">
        <w:rPr>
          <w:rFonts w:ascii="Arial" w:hAnsi="Arial" w:cs="Arial"/>
          <w:sz w:val="22"/>
          <w:szCs w:val="22"/>
        </w:rPr>
        <w:t xml:space="preserve">Residential Street Address: </w:t>
      </w:r>
      <w:r w:rsidRPr="00C14F0E">
        <w:rPr>
          <w:rFonts w:ascii="Arial" w:hAnsi="Arial" w:cs="Arial"/>
          <w:sz w:val="22"/>
          <w:szCs w:val="22"/>
          <w:u w:val="single"/>
        </w:rPr>
        <w:tab/>
      </w:r>
    </w:p>
    <w:p w14:paraId="4432371F" w14:textId="7380BD31" w:rsidR="007A7A06" w:rsidRPr="00C14F0E" w:rsidRDefault="006D0003" w:rsidP="005224B9">
      <w:pPr>
        <w:tabs>
          <w:tab w:val="left" w:pos="9360"/>
        </w:tabs>
        <w:rPr>
          <w:rFonts w:ascii="Arial" w:hAnsi="Arial" w:cs="Arial"/>
          <w:i/>
          <w:iCs/>
          <w:sz w:val="22"/>
          <w:szCs w:val="22"/>
          <w:u w:val="single"/>
        </w:rPr>
      </w:pPr>
      <w:r w:rsidRPr="00C14F0E">
        <w:rPr>
          <w:rFonts w:ascii="Arial" w:hAnsi="Arial" w:cs="Arial"/>
          <w:i/>
          <w:iCs/>
          <w:sz w:val="22"/>
          <w:szCs w:val="22"/>
          <w:lang w:val="vi"/>
        </w:rPr>
        <w:t>Địa Chỉ Đường Cư Trú:</w:t>
      </w:r>
    </w:p>
    <w:p w14:paraId="294E3C43" w14:textId="77777777" w:rsidR="006D0003" w:rsidRPr="00C14F0E" w:rsidRDefault="00793363" w:rsidP="005224B9">
      <w:pPr>
        <w:tabs>
          <w:tab w:val="left" w:pos="4320"/>
          <w:tab w:val="left" w:pos="7380"/>
          <w:tab w:val="left" w:pos="9360"/>
        </w:tabs>
        <w:spacing w:before="240"/>
        <w:rPr>
          <w:rFonts w:ascii="Arial" w:hAnsi="Arial" w:cs="Arial"/>
          <w:sz w:val="22"/>
          <w:szCs w:val="22"/>
          <w:u w:val="single"/>
        </w:rPr>
      </w:pPr>
      <w:r w:rsidRPr="00C14F0E">
        <w:rPr>
          <w:rFonts w:ascii="Arial" w:hAnsi="Arial" w:cs="Arial"/>
          <w:sz w:val="22"/>
          <w:szCs w:val="22"/>
        </w:rPr>
        <w:t xml:space="preserve">City: </w:t>
      </w:r>
      <w:r w:rsidRPr="00C14F0E">
        <w:rPr>
          <w:rFonts w:ascii="Arial" w:hAnsi="Arial" w:cs="Arial"/>
          <w:sz w:val="22"/>
          <w:szCs w:val="22"/>
          <w:u w:val="single"/>
        </w:rPr>
        <w:t xml:space="preserve"> </w:t>
      </w:r>
      <w:r w:rsidRPr="00C14F0E">
        <w:rPr>
          <w:rFonts w:ascii="Arial" w:hAnsi="Arial" w:cs="Arial"/>
          <w:sz w:val="22"/>
          <w:szCs w:val="22"/>
          <w:u w:val="single"/>
        </w:rPr>
        <w:tab/>
      </w:r>
      <w:r w:rsidRPr="00C14F0E">
        <w:rPr>
          <w:rFonts w:ascii="Arial" w:hAnsi="Arial" w:cs="Arial"/>
          <w:sz w:val="22"/>
          <w:szCs w:val="22"/>
        </w:rPr>
        <w:t xml:space="preserve"> State: </w:t>
      </w:r>
      <w:r w:rsidRPr="00C14F0E">
        <w:rPr>
          <w:rFonts w:ascii="Arial" w:hAnsi="Arial" w:cs="Arial"/>
          <w:sz w:val="22"/>
          <w:szCs w:val="22"/>
          <w:u w:val="single"/>
        </w:rPr>
        <w:tab/>
      </w:r>
      <w:r w:rsidRPr="00C14F0E">
        <w:rPr>
          <w:rFonts w:ascii="Arial" w:hAnsi="Arial" w:cs="Arial"/>
          <w:sz w:val="22"/>
          <w:szCs w:val="22"/>
        </w:rPr>
        <w:t xml:space="preserve"> Zip: </w:t>
      </w:r>
      <w:r w:rsidRPr="00C14F0E">
        <w:rPr>
          <w:rFonts w:ascii="Arial" w:hAnsi="Arial" w:cs="Arial"/>
          <w:sz w:val="22"/>
          <w:szCs w:val="22"/>
          <w:u w:val="single"/>
        </w:rPr>
        <w:tab/>
      </w:r>
    </w:p>
    <w:p w14:paraId="23019FEE" w14:textId="345E2A10" w:rsidR="00937E38" w:rsidRPr="00C14F0E" w:rsidRDefault="006D0003" w:rsidP="005224B9">
      <w:pPr>
        <w:tabs>
          <w:tab w:val="left" w:pos="4320"/>
          <w:tab w:val="left" w:pos="7380"/>
          <w:tab w:val="left" w:pos="9360"/>
        </w:tabs>
        <w:rPr>
          <w:rFonts w:ascii="Arial" w:hAnsi="Arial" w:cs="Arial"/>
          <w:i/>
          <w:iCs/>
          <w:sz w:val="22"/>
          <w:szCs w:val="22"/>
          <w:u w:val="single"/>
        </w:rPr>
      </w:pPr>
      <w:r w:rsidRPr="00C14F0E">
        <w:rPr>
          <w:rFonts w:ascii="Arial" w:hAnsi="Arial" w:cs="Arial"/>
          <w:i/>
          <w:iCs/>
          <w:sz w:val="22"/>
          <w:szCs w:val="22"/>
          <w:lang w:val="vi"/>
        </w:rPr>
        <w:t xml:space="preserve">Thành Phố:  </w:t>
      </w:r>
      <w:r w:rsidRPr="00C14F0E">
        <w:rPr>
          <w:rFonts w:ascii="Arial" w:hAnsi="Arial" w:cs="Arial"/>
          <w:sz w:val="22"/>
          <w:szCs w:val="22"/>
          <w:lang w:val="vi"/>
        </w:rPr>
        <w:tab/>
      </w:r>
      <w:r w:rsidRPr="00C14F0E">
        <w:rPr>
          <w:rFonts w:ascii="Arial" w:hAnsi="Arial" w:cs="Arial"/>
          <w:i/>
          <w:iCs/>
          <w:sz w:val="22"/>
          <w:szCs w:val="22"/>
          <w:lang w:val="vi"/>
        </w:rPr>
        <w:t xml:space="preserve"> Tiểu Bang: </w:t>
      </w:r>
      <w:r w:rsidRPr="00C14F0E">
        <w:rPr>
          <w:rFonts w:ascii="Arial" w:hAnsi="Arial" w:cs="Arial"/>
          <w:sz w:val="22"/>
          <w:szCs w:val="22"/>
          <w:lang w:val="vi"/>
        </w:rPr>
        <w:tab/>
      </w:r>
      <w:r w:rsidRPr="00C14F0E">
        <w:rPr>
          <w:rFonts w:ascii="Arial" w:hAnsi="Arial" w:cs="Arial"/>
          <w:i/>
          <w:iCs/>
          <w:sz w:val="22"/>
          <w:szCs w:val="22"/>
          <w:lang w:val="vi"/>
        </w:rPr>
        <w:t xml:space="preserve"> Mã Vùng:</w:t>
      </w:r>
    </w:p>
    <w:p w14:paraId="6CA0CA27" w14:textId="77777777" w:rsidR="006D0003" w:rsidRPr="00C14F0E" w:rsidRDefault="00793363" w:rsidP="005224B9">
      <w:pPr>
        <w:tabs>
          <w:tab w:val="left" w:pos="4410"/>
          <w:tab w:val="left" w:pos="9360"/>
        </w:tabs>
        <w:spacing w:before="240"/>
        <w:rPr>
          <w:rFonts w:ascii="Arial" w:hAnsi="Arial" w:cs="Arial"/>
          <w:sz w:val="22"/>
          <w:szCs w:val="22"/>
          <w:u w:val="single"/>
        </w:rPr>
      </w:pPr>
      <w:r w:rsidRPr="00C14F0E">
        <w:rPr>
          <w:rFonts w:ascii="Arial" w:hAnsi="Arial" w:cs="Arial"/>
          <w:sz w:val="22"/>
          <w:szCs w:val="22"/>
        </w:rPr>
        <w:t xml:space="preserve">Date of Birth </w:t>
      </w:r>
      <w:r w:rsidRPr="00C14F0E">
        <w:rPr>
          <w:rFonts w:ascii="Arial" w:hAnsi="Arial" w:cs="Arial"/>
          <w:i/>
          <w:iCs/>
          <w:sz w:val="22"/>
          <w:szCs w:val="22"/>
        </w:rPr>
        <w:t>(month/day/year)</w:t>
      </w:r>
      <w:r w:rsidRPr="00C14F0E">
        <w:rPr>
          <w:rFonts w:ascii="Arial" w:hAnsi="Arial" w:cs="Arial"/>
          <w:sz w:val="22"/>
          <w:szCs w:val="22"/>
        </w:rPr>
        <w:t xml:space="preserve">: </w:t>
      </w:r>
      <w:r w:rsidRPr="00C14F0E">
        <w:rPr>
          <w:rFonts w:ascii="Arial" w:hAnsi="Arial" w:cs="Arial"/>
          <w:sz w:val="22"/>
          <w:szCs w:val="22"/>
          <w:u w:val="single"/>
        </w:rPr>
        <w:tab/>
      </w:r>
      <w:r w:rsidRPr="00C14F0E">
        <w:rPr>
          <w:rFonts w:ascii="Arial" w:hAnsi="Arial" w:cs="Arial"/>
          <w:sz w:val="22"/>
          <w:szCs w:val="22"/>
        </w:rPr>
        <w:t xml:space="preserve"> Driver’s License/ID #: </w:t>
      </w:r>
      <w:r w:rsidRPr="00C14F0E">
        <w:rPr>
          <w:rFonts w:ascii="Arial" w:hAnsi="Arial" w:cs="Arial"/>
          <w:sz w:val="22"/>
          <w:szCs w:val="22"/>
          <w:u w:val="single"/>
        </w:rPr>
        <w:tab/>
      </w:r>
    </w:p>
    <w:p w14:paraId="12FDE5CA" w14:textId="3B686E99" w:rsidR="00793363" w:rsidRPr="00C14F0E" w:rsidRDefault="006D0003" w:rsidP="005224B9">
      <w:pPr>
        <w:tabs>
          <w:tab w:val="left" w:pos="4410"/>
          <w:tab w:val="left" w:pos="9360"/>
        </w:tabs>
        <w:rPr>
          <w:rFonts w:ascii="Arial" w:hAnsi="Arial" w:cs="Arial"/>
          <w:i/>
          <w:iCs/>
          <w:sz w:val="22"/>
          <w:szCs w:val="22"/>
          <w:u w:val="single"/>
        </w:rPr>
      </w:pPr>
      <w:r w:rsidRPr="00C14F0E">
        <w:rPr>
          <w:rFonts w:ascii="Arial" w:hAnsi="Arial" w:cs="Arial"/>
          <w:i/>
          <w:iCs/>
          <w:sz w:val="22"/>
          <w:szCs w:val="22"/>
          <w:lang w:val="vi"/>
        </w:rPr>
        <w:t xml:space="preserve">Ngày Sinh (tháng/ngày/năm): </w:t>
      </w:r>
      <w:r w:rsidRPr="00C14F0E">
        <w:rPr>
          <w:rFonts w:ascii="Arial" w:hAnsi="Arial" w:cs="Arial"/>
          <w:sz w:val="22"/>
          <w:szCs w:val="22"/>
          <w:lang w:val="vi"/>
        </w:rPr>
        <w:tab/>
      </w:r>
      <w:r w:rsidRPr="00C14F0E">
        <w:rPr>
          <w:rFonts w:ascii="Arial" w:hAnsi="Arial" w:cs="Arial"/>
          <w:i/>
          <w:iCs/>
          <w:sz w:val="22"/>
          <w:szCs w:val="22"/>
          <w:lang w:val="vi"/>
        </w:rPr>
        <w:t xml:space="preserve"> Giấy Phép Lái Xe/ID #:</w:t>
      </w:r>
    </w:p>
    <w:p w14:paraId="000FAFCF" w14:textId="77777777" w:rsidR="006D0003" w:rsidRPr="00C14F0E" w:rsidRDefault="00793363" w:rsidP="005224B9">
      <w:pPr>
        <w:tabs>
          <w:tab w:val="left" w:pos="1620"/>
          <w:tab w:val="left" w:pos="3240"/>
          <w:tab w:val="left" w:pos="4860"/>
          <w:tab w:val="left" w:pos="6390"/>
          <w:tab w:val="left" w:pos="7830"/>
          <w:tab w:val="left" w:pos="9360"/>
        </w:tabs>
        <w:spacing w:before="240"/>
        <w:rPr>
          <w:rFonts w:ascii="Arial" w:hAnsi="Arial" w:cs="Arial"/>
          <w:sz w:val="22"/>
          <w:szCs w:val="22"/>
          <w:u w:val="single"/>
        </w:rPr>
      </w:pPr>
      <w:r w:rsidRPr="00C14F0E">
        <w:rPr>
          <w:rFonts w:ascii="Arial" w:hAnsi="Arial" w:cs="Arial"/>
          <w:sz w:val="22"/>
          <w:szCs w:val="22"/>
        </w:rPr>
        <w:t xml:space="preserve">Race: </w:t>
      </w:r>
      <w:r w:rsidRPr="00C14F0E">
        <w:rPr>
          <w:rFonts w:ascii="Arial" w:hAnsi="Arial" w:cs="Arial"/>
          <w:sz w:val="22"/>
          <w:szCs w:val="22"/>
          <w:u w:val="single"/>
        </w:rPr>
        <w:tab/>
      </w:r>
      <w:r w:rsidRPr="00C14F0E">
        <w:rPr>
          <w:rFonts w:ascii="Arial" w:hAnsi="Arial" w:cs="Arial"/>
          <w:sz w:val="22"/>
          <w:szCs w:val="22"/>
        </w:rPr>
        <w:t xml:space="preserve"> Sex:</w:t>
      </w:r>
      <w:r w:rsidRPr="00C14F0E">
        <w:rPr>
          <w:rFonts w:ascii="Arial" w:hAnsi="Arial" w:cs="Arial"/>
          <w:sz w:val="22"/>
          <w:szCs w:val="22"/>
          <w:u w:val="single"/>
        </w:rPr>
        <w:tab/>
      </w:r>
      <w:r w:rsidRPr="00C14F0E">
        <w:rPr>
          <w:rFonts w:ascii="Arial" w:hAnsi="Arial" w:cs="Arial"/>
          <w:sz w:val="22"/>
          <w:szCs w:val="22"/>
        </w:rPr>
        <w:t xml:space="preserve"> Weight: </w:t>
      </w:r>
      <w:r w:rsidRPr="00C14F0E">
        <w:rPr>
          <w:rFonts w:ascii="Arial" w:hAnsi="Arial" w:cs="Arial"/>
          <w:sz w:val="22"/>
          <w:szCs w:val="22"/>
          <w:u w:val="single"/>
        </w:rPr>
        <w:tab/>
      </w:r>
      <w:r w:rsidRPr="00C14F0E">
        <w:rPr>
          <w:rFonts w:ascii="Arial" w:hAnsi="Arial" w:cs="Arial"/>
          <w:sz w:val="22"/>
          <w:szCs w:val="22"/>
        </w:rPr>
        <w:t xml:space="preserve"> Height: </w:t>
      </w:r>
      <w:r w:rsidRPr="00C14F0E">
        <w:rPr>
          <w:rFonts w:ascii="Arial" w:hAnsi="Arial" w:cs="Arial"/>
          <w:sz w:val="22"/>
          <w:szCs w:val="22"/>
          <w:u w:val="single"/>
        </w:rPr>
        <w:tab/>
      </w:r>
      <w:r w:rsidRPr="00C14F0E">
        <w:rPr>
          <w:rFonts w:ascii="Arial" w:hAnsi="Arial" w:cs="Arial"/>
          <w:sz w:val="22"/>
          <w:szCs w:val="22"/>
        </w:rPr>
        <w:t xml:space="preserve"> Eyes: </w:t>
      </w:r>
      <w:r w:rsidRPr="00C14F0E">
        <w:rPr>
          <w:rFonts w:ascii="Arial" w:hAnsi="Arial" w:cs="Arial"/>
          <w:sz w:val="22"/>
          <w:szCs w:val="22"/>
          <w:u w:val="single"/>
        </w:rPr>
        <w:tab/>
        <w:t xml:space="preserve"> </w:t>
      </w:r>
      <w:r w:rsidRPr="00C14F0E">
        <w:rPr>
          <w:rFonts w:ascii="Arial" w:hAnsi="Arial" w:cs="Arial"/>
          <w:sz w:val="22"/>
          <w:szCs w:val="22"/>
        </w:rPr>
        <w:t xml:space="preserve"> Hair: </w:t>
      </w:r>
      <w:r w:rsidRPr="00C14F0E">
        <w:rPr>
          <w:rFonts w:ascii="Arial" w:hAnsi="Arial" w:cs="Arial"/>
          <w:sz w:val="22"/>
          <w:szCs w:val="22"/>
          <w:u w:val="single"/>
        </w:rPr>
        <w:tab/>
      </w:r>
    </w:p>
    <w:p w14:paraId="31653972" w14:textId="07C52497" w:rsidR="00793363" w:rsidRPr="00C14F0E" w:rsidRDefault="006D0003" w:rsidP="005224B9">
      <w:pPr>
        <w:tabs>
          <w:tab w:val="left" w:pos="1620"/>
          <w:tab w:val="left" w:pos="3240"/>
          <w:tab w:val="left" w:pos="4860"/>
          <w:tab w:val="left" w:pos="6390"/>
          <w:tab w:val="left" w:pos="7830"/>
          <w:tab w:val="left" w:pos="9360"/>
        </w:tabs>
        <w:rPr>
          <w:rFonts w:ascii="Arial" w:hAnsi="Arial" w:cs="Arial"/>
          <w:i/>
          <w:iCs/>
          <w:sz w:val="22"/>
          <w:szCs w:val="22"/>
        </w:rPr>
      </w:pPr>
      <w:r w:rsidRPr="00C14F0E">
        <w:rPr>
          <w:rFonts w:ascii="Arial" w:hAnsi="Arial" w:cs="Arial"/>
          <w:i/>
          <w:iCs/>
          <w:sz w:val="22"/>
          <w:szCs w:val="22"/>
          <w:lang w:val="vi"/>
        </w:rPr>
        <w:t xml:space="preserve">Chủng Tộc: </w:t>
      </w:r>
      <w:r w:rsidRPr="00C14F0E">
        <w:rPr>
          <w:rFonts w:ascii="Arial" w:hAnsi="Arial" w:cs="Arial"/>
          <w:sz w:val="22"/>
          <w:szCs w:val="22"/>
          <w:lang w:val="vi"/>
        </w:rPr>
        <w:tab/>
      </w:r>
      <w:r w:rsidRPr="00C14F0E">
        <w:rPr>
          <w:rFonts w:ascii="Arial" w:hAnsi="Arial" w:cs="Arial"/>
          <w:i/>
          <w:iCs/>
          <w:sz w:val="22"/>
          <w:szCs w:val="22"/>
          <w:lang w:val="vi"/>
        </w:rPr>
        <w:t xml:space="preserve"> Giới Tính:</w:t>
      </w:r>
      <w:r w:rsidRPr="00C14F0E">
        <w:rPr>
          <w:rFonts w:ascii="Arial" w:hAnsi="Arial" w:cs="Arial"/>
          <w:sz w:val="22"/>
          <w:szCs w:val="22"/>
          <w:lang w:val="vi"/>
        </w:rPr>
        <w:tab/>
      </w:r>
      <w:r w:rsidRPr="00C14F0E">
        <w:rPr>
          <w:rFonts w:ascii="Arial" w:hAnsi="Arial" w:cs="Arial"/>
          <w:i/>
          <w:iCs/>
          <w:sz w:val="22"/>
          <w:szCs w:val="22"/>
          <w:lang w:val="vi"/>
        </w:rPr>
        <w:t xml:space="preserve"> Cân Nặng: </w:t>
      </w:r>
      <w:r w:rsidRPr="00C14F0E">
        <w:rPr>
          <w:rFonts w:ascii="Arial" w:hAnsi="Arial" w:cs="Arial"/>
          <w:sz w:val="22"/>
          <w:szCs w:val="22"/>
          <w:lang w:val="vi"/>
        </w:rPr>
        <w:tab/>
      </w:r>
      <w:r w:rsidRPr="00C14F0E">
        <w:rPr>
          <w:rFonts w:ascii="Arial" w:hAnsi="Arial" w:cs="Arial"/>
          <w:i/>
          <w:iCs/>
          <w:sz w:val="22"/>
          <w:szCs w:val="22"/>
          <w:lang w:val="vi"/>
        </w:rPr>
        <w:t xml:space="preserve"> Chiều Cao: </w:t>
      </w:r>
      <w:r w:rsidRPr="00C14F0E">
        <w:rPr>
          <w:rFonts w:ascii="Arial" w:hAnsi="Arial" w:cs="Arial"/>
          <w:sz w:val="22"/>
          <w:szCs w:val="22"/>
          <w:lang w:val="vi"/>
        </w:rPr>
        <w:tab/>
      </w:r>
      <w:r w:rsidRPr="00C14F0E">
        <w:rPr>
          <w:rFonts w:ascii="Arial" w:hAnsi="Arial" w:cs="Arial"/>
          <w:i/>
          <w:iCs/>
          <w:sz w:val="22"/>
          <w:szCs w:val="22"/>
          <w:lang w:val="vi"/>
        </w:rPr>
        <w:t xml:space="preserve"> Mắt: </w:t>
      </w:r>
      <w:r w:rsidRPr="00C14F0E">
        <w:rPr>
          <w:rFonts w:ascii="Arial" w:hAnsi="Arial" w:cs="Arial"/>
          <w:sz w:val="22"/>
          <w:szCs w:val="22"/>
          <w:lang w:val="vi"/>
        </w:rPr>
        <w:tab/>
      </w:r>
      <w:r w:rsidRPr="00C14F0E">
        <w:rPr>
          <w:rFonts w:ascii="Arial" w:hAnsi="Arial" w:cs="Arial"/>
          <w:i/>
          <w:iCs/>
          <w:sz w:val="22"/>
          <w:szCs w:val="22"/>
          <w:lang w:val="vi"/>
        </w:rPr>
        <w:t xml:space="preserve">  Tóc:</w:t>
      </w:r>
    </w:p>
    <w:p w14:paraId="1542CE51" w14:textId="77777777" w:rsidR="006D0003" w:rsidRPr="00C14F0E" w:rsidRDefault="00793363" w:rsidP="005224B9">
      <w:pPr>
        <w:tabs>
          <w:tab w:val="left" w:pos="5040"/>
        </w:tabs>
        <w:spacing w:before="240"/>
        <w:rPr>
          <w:rFonts w:ascii="Arial" w:hAnsi="Arial" w:cs="Arial"/>
          <w:sz w:val="22"/>
          <w:szCs w:val="22"/>
          <w:u w:val="single"/>
        </w:rPr>
      </w:pPr>
      <w:r w:rsidRPr="00C14F0E">
        <w:rPr>
          <w:rFonts w:ascii="Arial" w:hAnsi="Arial" w:cs="Arial"/>
          <w:sz w:val="22"/>
          <w:szCs w:val="22"/>
        </w:rPr>
        <w:t xml:space="preserve">Court NCIC #: </w:t>
      </w:r>
      <w:r w:rsidRPr="00C14F0E">
        <w:rPr>
          <w:rFonts w:ascii="Arial" w:hAnsi="Arial" w:cs="Arial"/>
          <w:sz w:val="22"/>
          <w:szCs w:val="22"/>
          <w:u w:val="single"/>
        </w:rPr>
        <w:tab/>
      </w:r>
    </w:p>
    <w:p w14:paraId="6E83DFDD" w14:textId="6EE9C1E1" w:rsidR="00793363" w:rsidRPr="00C14F0E" w:rsidRDefault="006D0003" w:rsidP="005224B9">
      <w:pPr>
        <w:tabs>
          <w:tab w:val="left" w:pos="5040"/>
        </w:tabs>
        <w:rPr>
          <w:rFonts w:ascii="Arial" w:hAnsi="Arial" w:cs="Arial"/>
          <w:i/>
          <w:iCs/>
          <w:sz w:val="22"/>
          <w:szCs w:val="22"/>
          <w:u w:val="single"/>
        </w:rPr>
      </w:pPr>
      <w:r w:rsidRPr="00C14F0E">
        <w:rPr>
          <w:rFonts w:ascii="Arial" w:hAnsi="Arial" w:cs="Arial"/>
          <w:i/>
          <w:iCs/>
          <w:sz w:val="22"/>
          <w:szCs w:val="22"/>
          <w:lang w:val="vi"/>
        </w:rPr>
        <w:t>NCIC Tòa Án #:</w:t>
      </w:r>
    </w:p>
    <w:p w14:paraId="2974A682" w14:textId="77777777" w:rsidR="00F544C0" w:rsidRPr="00C14F0E" w:rsidRDefault="00F544C0" w:rsidP="005224B9">
      <w:pPr>
        <w:widowControl w:val="0"/>
        <w:spacing w:before="20"/>
        <w:rPr>
          <w:rFonts w:ascii="Arial" w:hAnsi="Arial" w:cs="Arial"/>
          <w:sz w:val="22"/>
          <w:szCs w:val="22"/>
        </w:rPr>
      </w:pPr>
    </w:p>
    <w:p w14:paraId="494BEDE7" w14:textId="77777777" w:rsidR="006D0003" w:rsidRPr="00C14F0E" w:rsidRDefault="00793363" w:rsidP="005224B9">
      <w:pPr>
        <w:widowControl w:val="0"/>
        <w:spacing w:before="20"/>
        <w:rPr>
          <w:rFonts w:ascii="Arial" w:hAnsi="Arial" w:cs="Arial"/>
          <w:sz w:val="22"/>
          <w:szCs w:val="22"/>
        </w:rPr>
      </w:pPr>
      <w:r w:rsidRPr="00C14F0E">
        <w:rPr>
          <w:rFonts w:ascii="Arial" w:hAnsi="Arial" w:cs="Arial"/>
          <w:sz w:val="22"/>
          <w:szCs w:val="22"/>
        </w:rPr>
        <w:t xml:space="preserve">Submit to: Dept. of Licensing, Business &amp; Professions Firearms Unit, </w:t>
      </w:r>
      <w:r w:rsidRPr="00C14F0E">
        <w:rPr>
          <w:rStyle w:val="Hyperlink"/>
          <w:rFonts w:ascii="Arial" w:hAnsi="Arial" w:cs="Arial"/>
          <w:color w:val="auto"/>
          <w:sz w:val="22"/>
          <w:szCs w:val="22"/>
          <w:u w:val="none"/>
        </w:rPr>
        <w:t>firearms@dol.wa.gov</w:t>
      </w:r>
      <w:r w:rsidRPr="00C14F0E">
        <w:rPr>
          <w:rFonts w:ascii="Arial" w:hAnsi="Arial" w:cs="Arial"/>
          <w:sz w:val="22"/>
          <w:szCs w:val="22"/>
        </w:rPr>
        <w:t xml:space="preserve">, </w:t>
      </w:r>
      <w:r w:rsidRPr="00C14F0E">
        <w:rPr>
          <w:rFonts w:ascii="Arial" w:hAnsi="Arial" w:cs="Arial"/>
          <w:sz w:val="22"/>
          <w:szCs w:val="22"/>
        </w:rPr>
        <w:br/>
        <w:t xml:space="preserve">(PO Box 9649, Olympia, WA 98507-9649) and Washington State Patrol Firearms Background Check Program, </w:t>
      </w:r>
      <w:r w:rsidRPr="00C14F0E">
        <w:rPr>
          <w:rStyle w:val="Emphasis"/>
          <w:rFonts w:ascii="Arial" w:hAnsi="Arial" w:cs="Arial"/>
          <w:i w:val="0"/>
          <w:iCs w:val="0"/>
          <w:sz w:val="22"/>
          <w:szCs w:val="21"/>
          <w:shd w:val="clear" w:color="auto" w:fill="FFFFFF"/>
        </w:rPr>
        <w:t>fbdindices@wsp.wa.gov</w:t>
      </w:r>
      <w:r w:rsidRPr="00C14F0E">
        <w:rPr>
          <w:rFonts w:ascii="Arial" w:hAnsi="Arial" w:cs="Arial"/>
          <w:sz w:val="22"/>
          <w:szCs w:val="22"/>
        </w:rPr>
        <w:t>.</w:t>
      </w:r>
    </w:p>
    <w:p w14:paraId="53F1FC0F" w14:textId="72F347CE" w:rsidR="00793363" w:rsidRPr="00987098" w:rsidRDefault="006D0003" w:rsidP="005224B9">
      <w:pPr>
        <w:widowControl w:val="0"/>
        <w:rPr>
          <w:rFonts w:ascii="Arial" w:hAnsi="Arial" w:cs="Arial"/>
          <w:i/>
          <w:iCs/>
          <w:sz w:val="22"/>
          <w:szCs w:val="22"/>
          <w:highlight w:val="yellow"/>
        </w:rPr>
      </w:pPr>
      <w:r w:rsidRPr="00C14F0E">
        <w:rPr>
          <w:rFonts w:ascii="Arial" w:hAnsi="Arial" w:cs="Arial"/>
          <w:i/>
          <w:iCs/>
          <w:sz w:val="22"/>
          <w:szCs w:val="22"/>
          <w:lang w:val="vi"/>
        </w:rPr>
        <w:t xml:space="preserve">Gởi đến: Dept. of Licensing, Business &amp; Professions Firearms Unit, </w:t>
      </w:r>
      <w:r w:rsidRPr="00C14F0E">
        <w:rPr>
          <w:rStyle w:val="Hyperlink"/>
          <w:rFonts w:ascii="Arial" w:hAnsi="Arial" w:cs="Arial"/>
          <w:i/>
          <w:iCs/>
          <w:color w:val="auto"/>
          <w:sz w:val="22"/>
          <w:szCs w:val="22"/>
          <w:u w:val="none"/>
          <w:lang w:val="vi"/>
        </w:rPr>
        <w:t>firearms@dol.wa.gov</w:t>
      </w:r>
      <w:r w:rsidRPr="00C14F0E">
        <w:rPr>
          <w:rFonts w:ascii="Arial" w:hAnsi="Arial" w:cs="Arial"/>
          <w:i/>
          <w:iCs/>
          <w:sz w:val="22"/>
          <w:szCs w:val="22"/>
          <w:lang w:val="vi"/>
        </w:rPr>
        <w:t xml:space="preserve">, </w:t>
      </w:r>
      <w:r w:rsidRPr="00C14F0E">
        <w:rPr>
          <w:rFonts w:ascii="Arial" w:hAnsi="Arial" w:cs="Arial"/>
          <w:i/>
          <w:iCs/>
          <w:sz w:val="22"/>
          <w:szCs w:val="22"/>
          <w:lang w:val="vi"/>
        </w:rPr>
        <w:br/>
        <w:t xml:space="preserve">(PO Box 9649, Olympia, WA 98507-9649) and Washington State Patrol Firearms Background Check Program, </w:t>
      </w:r>
      <w:r w:rsidRPr="00C14F0E">
        <w:rPr>
          <w:rStyle w:val="Emphasis"/>
          <w:rFonts w:ascii="Arial" w:hAnsi="Arial" w:cs="Arial"/>
          <w:i w:val="0"/>
          <w:iCs w:val="0"/>
          <w:sz w:val="22"/>
          <w:szCs w:val="21"/>
          <w:shd w:val="clear" w:color="auto" w:fill="FFFFFF"/>
          <w:lang w:val="vi"/>
        </w:rPr>
        <w:t>fbdindices@wsp.wa.gov</w:t>
      </w:r>
      <w:r w:rsidRPr="00C14F0E">
        <w:rPr>
          <w:rFonts w:ascii="Arial" w:hAnsi="Arial" w:cs="Arial"/>
          <w:i/>
          <w:iCs/>
          <w:sz w:val="22"/>
          <w:szCs w:val="22"/>
          <w:lang w:val="vi"/>
        </w:rPr>
        <w:t>.</w:t>
      </w:r>
    </w:p>
    <w:sectPr w:rsidR="00793363" w:rsidRPr="00987098" w:rsidSect="00495B21">
      <w:footerReference w:type="default" r:id="rId8"/>
      <w:footerReference w:type="first" r:id="rId9"/>
      <w:type w:val="continuous"/>
      <w:pgSz w:w="12240" w:h="15840" w:code="1"/>
      <w:pgMar w:top="1440" w:right="1440" w:bottom="1440" w:left="144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D6764" w14:textId="77777777" w:rsidR="004238F7" w:rsidRDefault="004238F7">
      <w:r>
        <w:separator/>
      </w:r>
    </w:p>
  </w:endnote>
  <w:endnote w:type="continuationSeparator" w:id="0">
    <w:p w14:paraId="0AE99CE1" w14:textId="77777777" w:rsidR="004238F7" w:rsidRDefault="0042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Borders>
        <w:top w:val="single" w:sz="4" w:space="0" w:color="auto"/>
      </w:tblBorders>
      <w:tblCellMar>
        <w:top w:w="43" w:type="dxa"/>
        <w:left w:w="115" w:type="dxa"/>
        <w:right w:w="115" w:type="dxa"/>
      </w:tblCellMar>
      <w:tblLook w:val="04A0" w:firstRow="1" w:lastRow="0" w:firstColumn="1" w:lastColumn="0" w:noHBand="0" w:noVBand="1"/>
    </w:tblPr>
    <w:tblGrid>
      <w:gridCol w:w="3690"/>
      <w:gridCol w:w="3129"/>
      <w:gridCol w:w="3104"/>
    </w:tblGrid>
    <w:tr w:rsidR="00F273DC" w:rsidRPr="00C14F0E" w14:paraId="2EF18217" w14:textId="77777777" w:rsidTr="009A7536">
      <w:tc>
        <w:tcPr>
          <w:tcW w:w="3690" w:type="dxa"/>
          <w:tcBorders>
            <w:top w:val="single" w:sz="4" w:space="0" w:color="auto"/>
            <w:left w:val="nil"/>
            <w:bottom w:val="nil"/>
            <w:right w:val="nil"/>
          </w:tcBorders>
          <w:hideMark/>
        </w:tcPr>
        <w:p w14:paraId="7C8A6D6E" w14:textId="77777777" w:rsidR="00F273DC" w:rsidRPr="00C14F0E" w:rsidRDefault="00F273DC" w:rsidP="00F273DC">
          <w:pPr>
            <w:tabs>
              <w:tab w:val="center" w:pos="4680"/>
            </w:tabs>
            <w:rPr>
              <w:rFonts w:ascii="Arial" w:hAnsi="Arial" w:cs="Arial"/>
              <w:sz w:val="18"/>
              <w:szCs w:val="18"/>
            </w:rPr>
          </w:pPr>
          <w:r w:rsidRPr="00C14F0E">
            <w:rPr>
              <w:rFonts w:ascii="Arial" w:hAnsi="Arial" w:cs="Arial"/>
              <w:sz w:val="18"/>
              <w:szCs w:val="18"/>
            </w:rPr>
            <w:t>RCW 9.41.040, .047; 18 U.S.C. § 922(g)(4)</w:t>
          </w:r>
        </w:p>
        <w:p w14:paraId="659513E3" w14:textId="5230FD08" w:rsidR="00F273DC" w:rsidRPr="00C14F0E" w:rsidRDefault="00C14F0E" w:rsidP="00F273DC">
          <w:pPr>
            <w:tabs>
              <w:tab w:val="center" w:pos="4680"/>
            </w:tabs>
            <w:rPr>
              <w:rFonts w:ascii="Arial" w:hAnsi="Arial" w:cs="Arial"/>
              <w:sz w:val="18"/>
              <w:szCs w:val="18"/>
            </w:rPr>
          </w:pPr>
          <w:r w:rsidRPr="00C14F0E">
            <w:rPr>
              <w:rFonts w:ascii="Arial" w:hAnsi="Arial" w:cs="Arial"/>
              <w:sz w:val="18"/>
              <w:szCs w:val="18"/>
            </w:rPr>
            <w:t xml:space="preserve">VI </w:t>
          </w:r>
          <w:r w:rsidR="00F273DC" w:rsidRPr="00C14F0E">
            <w:rPr>
              <w:rFonts w:ascii="Arial" w:hAnsi="Arial" w:cs="Arial"/>
              <w:i/>
              <w:iCs/>
              <w:sz w:val="18"/>
              <w:szCs w:val="18"/>
            </w:rPr>
            <w:t>(06/2024)</w:t>
          </w:r>
          <w:r>
            <w:rPr>
              <w:rFonts w:ascii="Arial" w:hAnsi="Arial" w:cs="Arial"/>
              <w:i/>
              <w:iCs/>
              <w:sz w:val="18"/>
              <w:szCs w:val="18"/>
            </w:rPr>
            <w:t xml:space="preserve"> </w:t>
          </w:r>
          <w:r w:rsidRPr="00C14F0E">
            <w:rPr>
              <w:rFonts w:ascii="Arial" w:hAnsi="Arial" w:cs="Arial"/>
              <w:sz w:val="18"/>
              <w:szCs w:val="18"/>
            </w:rPr>
            <w:t>Vietnamese</w:t>
          </w:r>
          <w:r w:rsidR="00F273DC" w:rsidRPr="00C14F0E">
            <w:rPr>
              <w:rFonts w:ascii="Arial" w:hAnsi="Arial" w:cs="Arial"/>
              <w:sz w:val="18"/>
              <w:szCs w:val="18"/>
            </w:rPr>
            <w:br/>
          </w:r>
          <w:r w:rsidR="00F273DC" w:rsidRPr="00C14F0E">
            <w:rPr>
              <w:rFonts w:ascii="Arial" w:hAnsi="Arial" w:cs="Arial"/>
              <w:b/>
              <w:bCs/>
              <w:sz w:val="18"/>
              <w:szCs w:val="18"/>
            </w:rPr>
            <w:t>CrRLJ 07.0800</w:t>
          </w:r>
        </w:p>
      </w:tc>
      <w:tc>
        <w:tcPr>
          <w:tcW w:w="3129" w:type="dxa"/>
          <w:tcBorders>
            <w:top w:val="single" w:sz="4" w:space="0" w:color="auto"/>
            <w:left w:val="nil"/>
            <w:bottom w:val="nil"/>
            <w:right w:val="nil"/>
          </w:tcBorders>
          <w:hideMark/>
        </w:tcPr>
        <w:p w14:paraId="2328E048" w14:textId="77777777" w:rsidR="00F273DC" w:rsidRPr="00C14F0E" w:rsidRDefault="00F273DC" w:rsidP="00F273DC">
          <w:pPr>
            <w:pStyle w:val="Footer"/>
            <w:jc w:val="center"/>
            <w:rPr>
              <w:rFonts w:ascii="Arial" w:hAnsi="Arial" w:cs="Arial"/>
              <w:sz w:val="18"/>
              <w:szCs w:val="18"/>
            </w:rPr>
          </w:pPr>
          <w:r w:rsidRPr="00C14F0E">
            <w:rPr>
              <w:rFonts w:ascii="Arial" w:hAnsi="Arial" w:cs="Arial"/>
              <w:sz w:val="18"/>
              <w:szCs w:val="18"/>
            </w:rPr>
            <w:t>Notice of Ineligibility to</w:t>
          </w:r>
        </w:p>
        <w:p w14:paraId="7230E473" w14:textId="77777777" w:rsidR="00F273DC" w:rsidRPr="00C14F0E" w:rsidRDefault="00F273DC" w:rsidP="00F273DC">
          <w:pPr>
            <w:pStyle w:val="Footer"/>
            <w:jc w:val="center"/>
            <w:rPr>
              <w:rFonts w:ascii="Arial" w:hAnsi="Arial" w:cs="Arial"/>
              <w:sz w:val="18"/>
              <w:szCs w:val="18"/>
            </w:rPr>
          </w:pPr>
          <w:r w:rsidRPr="00C14F0E">
            <w:rPr>
              <w:rFonts w:ascii="Arial" w:hAnsi="Arial" w:cs="Arial"/>
              <w:sz w:val="18"/>
              <w:szCs w:val="18"/>
            </w:rPr>
            <w:t>Possess a Firearm</w:t>
          </w:r>
        </w:p>
        <w:p w14:paraId="58B8F5C1" w14:textId="736245D2" w:rsidR="00F273DC" w:rsidRPr="00C14F0E" w:rsidRDefault="00F273DC" w:rsidP="00F273DC">
          <w:pPr>
            <w:pStyle w:val="Footer"/>
            <w:jc w:val="center"/>
            <w:rPr>
              <w:rFonts w:ascii="Arial" w:hAnsi="Arial" w:cs="Arial"/>
              <w:b/>
              <w:sz w:val="18"/>
              <w:szCs w:val="18"/>
            </w:rPr>
          </w:pPr>
          <w:r w:rsidRPr="00C14F0E">
            <w:rPr>
              <w:rStyle w:val="PageNumber"/>
              <w:rFonts w:ascii="Arial" w:hAnsi="Arial" w:cs="Arial"/>
              <w:sz w:val="18"/>
              <w:szCs w:val="18"/>
            </w:rPr>
            <w:t>p.</w:t>
          </w:r>
          <w:r w:rsidRPr="00C14F0E">
            <w:rPr>
              <w:rStyle w:val="PageNumber"/>
              <w:rFonts w:ascii="Arial" w:hAnsi="Arial" w:cs="Arial"/>
              <w:b/>
              <w:bCs/>
              <w:sz w:val="18"/>
              <w:szCs w:val="18"/>
            </w:rPr>
            <w:t xml:space="preserve"> </w:t>
          </w:r>
          <w:r w:rsidRPr="00C14F0E">
            <w:rPr>
              <w:rStyle w:val="PageNumber"/>
              <w:rFonts w:ascii="Arial" w:hAnsi="Arial" w:cs="Arial"/>
              <w:b/>
              <w:bCs/>
              <w:sz w:val="18"/>
              <w:szCs w:val="18"/>
            </w:rPr>
            <w:fldChar w:fldCharType="begin"/>
          </w:r>
          <w:r w:rsidRPr="00C14F0E">
            <w:rPr>
              <w:rStyle w:val="PageNumber"/>
              <w:rFonts w:ascii="Arial" w:hAnsi="Arial" w:cs="Arial"/>
              <w:b/>
              <w:bCs/>
              <w:sz w:val="18"/>
              <w:szCs w:val="18"/>
            </w:rPr>
            <w:instrText xml:space="preserve"> PAGE </w:instrText>
          </w:r>
          <w:r w:rsidRPr="00C14F0E">
            <w:rPr>
              <w:rStyle w:val="PageNumber"/>
              <w:rFonts w:ascii="Arial" w:hAnsi="Arial" w:cs="Arial"/>
              <w:b/>
              <w:bCs/>
              <w:sz w:val="18"/>
              <w:szCs w:val="18"/>
            </w:rPr>
            <w:fldChar w:fldCharType="separate"/>
          </w:r>
          <w:r w:rsidRPr="00C14F0E">
            <w:rPr>
              <w:rStyle w:val="PageNumber"/>
              <w:rFonts w:ascii="Arial" w:hAnsi="Arial" w:cs="Arial"/>
              <w:b/>
              <w:bCs/>
              <w:noProof/>
              <w:sz w:val="18"/>
              <w:szCs w:val="18"/>
            </w:rPr>
            <w:t>2</w:t>
          </w:r>
          <w:r w:rsidRPr="00C14F0E">
            <w:rPr>
              <w:rStyle w:val="PageNumber"/>
              <w:rFonts w:ascii="Arial" w:hAnsi="Arial" w:cs="Arial"/>
              <w:b/>
              <w:bCs/>
              <w:sz w:val="18"/>
              <w:szCs w:val="18"/>
            </w:rPr>
            <w:fldChar w:fldCharType="end"/>
          </w:r>
          <w:r w:rsidRPr="00C14F0E">
            <w:rPr>
              <w:rStyle w:val="PageNumber"/>
              <w:rFonts w:ascii="Arial" w:hAnsi="Arial" w:cs="Arial"/>
              <w:b/>
              <w:bCs/>
              <w:sz w:val="18"/>
              <w:szCs w:val="18"/>
            </w:rPr>
            <w:t xml:space="preserve"> </w:t>
          </w:r>
          <w:r w:rsidRPr="00C14F0E">
            <w:rPr>
              <w:rStyle w:val="PageNumber"/>
              <w:rFonts w:ascii="Arial" w:hAnsi="Arial" w:cs="Arial"/>
              <w:sz w:val="18"/>
              <w:szCs w:val="18"/>
            </w:rPr>
            <w:t>of</w:t>
          </w:r>
          <w:r w:rsidRPr="00C14F0E">
            <w:rPr>
              <w:rStyle w:val="PageNumber"/>
              <w:rFonts w:ascii="Arial" w:hAnsi="Arial" w:cs="Arial"/>
              <w:b/>
              <w:bCs/>
              <w:sz w:val="18"/>
              <w:szCs w:val="18"/>
            </w:rPr>
            <w:t xml:space="preserve"> </w:t>
          </w:r>
          <w:r w:rsidRPr="00C14F0E">
            <w:rPr>
              <w:rStyle w:val="PageNumber"/>
              <w:rFonts w:ascii="Arial" w:hAnsi="Arial" w:cs="Arial"/>
              <w:b/>
              <w:bCs/>
              <w:sz w:val="18"/>
              <w:szCs w:val="18"/>
            </w:rPr>
            <w:fldChar w:fldCharType="begin"/>
          </w:r>
          <w:r w:rsidRPr="00C14F0E">
            <w:rPr>
              <w:rStyle w:val="PageNumber"/>
              <w:rFonts w:ascii="Arial" w:hAnsi="Arial" w:cs="Arial"/>
              <w:b/>
              <w:bCs/>
              <w:sz w:val="18"/>
              <w:szCs w:val="18"/>
            </w:rPr>
            <w:instrText xml:space="preserve"> SECTIONPAGES  </w:instrText>
          </w:r>
          <w:r w:rsidRPr="00C14F0E">
            <w:rPr>
              <w:rStyle w:val="PageNumber"/>
              <w:rFonts w:ascii="Arial" w:hAnsi="Arial" w:cs="Arial"/>
              <w:b/>
              <w:bCs/>
              <w:sz w:val="18"/>
              <w:szCs w:val="18"/>
            </w:rPr>
            <w:fldChar w:fldCharType="separate"/>
          </w:r>
          <w:r w:rsidR="00D82FBE">
            <w:rPr>
              <w:rStyle w:val="PageNumber"/>
              <w:rFonts w:ascii="Arial" w:hAnsi="Arial" w:cs="Arial"/>
              <w:b/>
              <w:bCs/>
              <w:noProof/>
              <w:sz w:val="18"/>
              <w:szCs w:val="18"/>
            </w:rPr>
            <w:t>3</w:t>
          </w:r>
          <w:r w:rsidRPr="00C14F0E">
            <w:rPr>
              <w:rStyle w:val="PageNumber"/>
              <w:rFonts w:ascii="Arial" w:hAnsi="Arial" w:cs="Arial"/>
              <w:b/>
              <w:bCs/>
              <w:sz w:val="18"/>
              <w:szCs w:val="18"/>
            </w:rPr>
            <w:fldChar w:fldCharType="end"/>
          </w:r>
        </w:p>
      </w:tc>
      <w:tc>
        <w:tcPr>
          <w:tcW w:w="3104" w:type="dxa"/>
          <w:tcBorders>
            <w:top w:val="single" w:sz="4" w:space="0" w:color="auto"/>
            <w:left w:val="nil"/>
            <w:bottom w:val="nil"/>
            <w:right w:val="nil"/>
          </w:tcBorders>
        </w:tcPr>
        <w:p w14:paraId="4AB8CF32" w14:textId="77777777" w:rsidR="00F273DC" w:rsidRPr="00C14F0E" w:rsidRDefault="00F273DC" w:rsidP="00F273DC">
          <w:pPr>
            <w:pStyle w:val="Footer"/>
            <w:rPr>
              <w:rFonts w:ascii="Arial" w:hAnsi="Arial" w:cs="Arial"/>
              <w:sz w:val="18"/>
              <w:szCs w:val="18"/>
            </w:rPr>
          </w:pPr>
        </w:p>
      </w:tc>
    </w:tr>
  </w:tbl>
  <w:p w14:paraId="0218666E" w14:textId="77777777" w:rsidR="00F273DC" w:rsidRPr="00C14F0E" w:rsidRDefault="00F273DC" w:rsidP="00F273DC">
    <w:pPr>
      <w:pStyle w:val="Footer"/>
      <w:rPr>
        <w:rFonts w:ascii="Arial" w:hAnsi="Arial" w:cs="Arial"/>
        <w:sz w:val="20"/>
      </w:rPr>
    </w:pPr>
    <w:r w:rsidRPr="00C14F0E">
      <w:rPr>
        <w:rFonts w:ascii="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Borders>
        <w:top w:val="single" w:sz="4" w:space="0" w:color="auto"/>
      </w:tblBorders>
      <w:tblCellMar>
        <w:top w:w="43" w:type="dxa"/>
        <w:left w:w="115" w:type="dxa"/>
        <w:right w:w="115" w:type="dxa"/>
      </w:tblCellMar>
      <w:tblLook w:val="04A0" w:firstRow="1" w:lastRow="0" w:firstColumn="1" w:lastColumn="0" w:noHBand="0" w:noVBand="1"/>
    </w:tblPr>
    <w:tblGrid>
      <w:gridCol w:w="3690"/>
      <w:gridCol w:w="3129"/>
      <w:gridCol w:w="3104"/>
    </w:tblGrid>
    <w:tr w:rsidR="00817AD0" w:rsidRPr="00C14F0E" w14:paraId="40FF7F59" w14:textId="77777777" w:rsidTr="00553673">
      <w:tc>
        <w:tcPr>
          <w:tcW w:w="3690" w:type="dxa"/>
          <w:tcBorders>
            <w:top w:val="single" w:sz="4" w:space="0" w:color="auto"/>
            <w:left w:val="nil"/>
            <w:bottom w:val="nil"/>
            <w:right w:val="nil"/>
          </w:tcBorders>
          <w:hideMark/>
        </w:tcPr>
        <w:p w14:paraId="6194708C" w14:textId="77777777" w:rsidR="00553673" w:rsidRPr="00C14F0E" w:rsidRDefault="00817AD0" w:rsidP="009F63B3">
          <w:pPr>
            <w:tabs>
              <w:tab w:val="center" w:pos="4680"/>
            </w:tabs>
            <w:rPr>
              <w:rFonts w:ascii="Arial" w:hAnsi="Arial" w:cs="Arial"/>
              <w:sz w:val="18"/>
              <w:szCs w:val="18"/>
            </w:rPr>
          </w:pPr>
          <w:r w:rsidRPr="00C14F0E">
            <w:rPr>
              <w:rFonts w:ascii="Arial" w:hAnsi="Arial" w:cs="Arial"/>
              <w:sz w:val="18"/>
              <w:szCs w:val="18"/>
            </w:rPr>
            <w:t>RCW 9.41.040, .047; 18 U.S.C. § 922(g)(4)</w:t>
          </w:r>
        </w:p>
        <w:p w14:paraId="141718BE" w14:textId="516DA580" w:rsidR="00817AD0" w:rsidRPr="00C14F0E" w:rsidRDefault="00C14F0E" w:rsidP="00D26E76">
          <w:pPr>
            <w:tabs>
              <w:tab w:val="center" w:pos="4680"/>
            </w:tabs>
            <w:rPr>
              <w:rFonts w:ascii="Arial" w:hAnsi="Arial" w:cs="Arial"/>
              <w:sz w:val="18"/>
              <w:szCs w:val="18"/>
            </w:rPr>
          </w:pPr>
          <w:r w:rsidRPr="00C14F0E">
            <w:rPr>
              <w:rFonts w:ascii="Arial" w:hAnsi="Arial" w:cs="Arial"/>
              <w:sz w:val="18"/>
              <w:szCs w:val="18"/>
            </w:rPr>
            <w:t xml:space="preserve">VI </w:t>
          </w:r>
          <w:r w:rsidR="00817AD0" w:rsidRPr="00C14F0E">
            <w:rPr>
              <w:rFonts w:ascii="Arial" w:hAnsi="Arial" w:cs="Arial"/>
              <w:i/>
              <w:iCs/>
              <w:sz w:val="18"/>
              <w:szCs w:val="18"/>
            </w:rPr>
            <w:t>(06/2024</w:t>
          </w:r>
          <w:r w:rsidR="00817AD0" w:rsidRPr="00C14F0E">
            <w:rPr>
              <w:rFonts w:ascii="Arial" w:hAnsi="Arial" w:cs="Arial"/>
              <w:sz w:val="18"/>
              <w:szCs w:val="18"/>
            </w:rPr>
            <w:t>)</w:t>
          </w:r>
          <w:r>
            <w:rPr>
              <w:rFonts w:ascii="Arial" w:hAnsi="Arial" w:cs="Arial"/>
              <w:sz w:val="18"/>
              <w:szCs w:val="18"/>
            </w:rPr>
            <w:t xml:space="preserve"> Vietnamese</w:t>
          </w:r>
          <w:r w:rsidR="00817AD0" w:rsidRPr="00C14F0E">
            <w:rPr>
              <w:rFonts w:ascii="Arial" w:hAnsi="Arial" w:cs="Arial"/>
              <w:color w:val="FF0000"/>
              <w:sz w:val="18"/>
              <w:szCs w:val="18"/>
            </w:rPr>
            <w:br/>
          </w:r>
          <w:r w:rsidR="00817AD0" w:rsidRPr="00C14F0E">
            <w:rPr>
              <w:rFonts w:ascii="Arial" w:hAnsi="Arial" w:cs="Arial"/>
              <w:b/>
              <w:bCs/>
              <w:sz w:val="18"/>
              <w:szCs w:val="18"/>
            </w:rPr>
            <w:t>CrRLJ 07.0800</w:t>
          </w:r>
        </w:p>
      </w:tc>
      <w:tc>
        <w:tcPr>
          <w:tcW w:w="3129" w:type="dxa"/>
          <w:tcBorders>
            <w:top w:val="single" w:sz="4" w:space="0" w:color="auto"/>
            <w:left w:val="nil"/>
            <w:bottom w:val="nil"/>
            <w:right w:val="nil"/>
          </w:tcBorders>
          <w:hideMark/>
        </w:tcPr>
        <w:p w14:paraId="551CDC68" w14:textId="77777777" w:rsidR="00817AD0" w:rsidRPr="00C14F0E" w:rsidRDefault="00817AD0" w:rsidP="00B800A1">
          <w:pPr>
            <w:pStyle w:val="Footer"/>
            <w:jc w:val="center"/>
            <w:rPr>
              <w:rFonts w:ascii="Arial" w:hAnsi="Arial" w:cs="Arial"/>
              <w:sz w:val="18"/>
              <w:szCs w:val="18"/>
            </w:rPr>
          </w:pPr>
          <w:r w:rsidRPr="00C14F0E">
            <w:rPr>
              <w:rFonts w:ascii="Arial" w:hAnsi="Arial" w:cs="Arial"/>
              <w:sz w:val="18"/>
              <w:szCs w:val="18"/>
            </w:rPr>
            <w:t>Notice of Ineligibility to</w:t>
          </w:r>
        </w:p>
        <w:p w14:paraId="4F406223" w14:textId="77777777" w:rsidR="00817AD0" w:rsidRPr="00C14F0E" w:rsidRDefault="00817AD0" w:rsidP="00B800A1">
          <w:pPr>
            <w:pStyle w:val="Footer"/>
            <w:jc w:val="center"/>
            <w:rPr>
              <w:rFonts w:ascii="Arial" w:hAnsi="Arial" w:cs="Arial"/>
              <w:sz w:val="18"/>
              <w:szCs w:val="18"/>
            </w:rPr>
          </w:pPr>
          <w:r w:rsidRPr="00C14F0E">
            <w:rPr>
              <w:rFonts w:ascii="Arial" w:hAnsi="Arial" w:cs="Arial"/>
              <w:sz w:val="18"/>
              <w:szCs w:val="18"/>
            </w:rPr>
            <w:t>Possess a Firearm</w:t>
          </w:r>
        </w:p>
        <w:p w14:paraId="7401C92E" w14:textId="2C68B201" w:rsidR="00817AD0" w:rsidRPr="00C14F0E" w:rsidRDefault="00817AD0" w:rsidP="00B800A1">
          <w:pPr>
            <w:pStyle w:val="Footer"/>
            <w:jc w:val="center"/>
            <w:rPr>
              <w:rFonts w:ascii="Arial" w:hAnsi="Arial" w:cs="Arial"/>
              <w:b/>
              <w:sz w:val="18"/>
              <w:szCs w:val="18"/>
            </w:rPr>
          </w:pPr>
          <w:r w:rsidRPr="00C14F0E">
            <w:rPr>
              <w:rStyle w:val="PageNumber"/>
              <w:rFonts w:ascii="Arial" w:hAnsi="Arial" w:cs="Arial"/>
              <w:sz w:val="18"/>
              <w:szCs w:val="18"/>
            </w:rPr>
            <w:t>p.</w:t>
          </w:r>
          <w:r w:rsidRPr="00C14F0E">
            <w:rPr>
              <w:rStyle w:val="PageNumber"/>
              <w:rFonts w:ascii="Arial" w:hAnsi="Arial" w:cs="Arial"/>
              <w:b/>
              <w:bCs/>
              <w:sz w:val="18"/>
              <w:szCs w:val="18"/>
            </w:rPr>
            <w:t xml:space="preserve"> </w:t>
          </w:r>
          <w:r w:rsidRPr="00C14F0E">
            <w:rPr>
              <w:rStyle w:val="PageNumber"/>
              <w:rFonts w:ascii="Arial" w:hAnsi="Arial" w:cs="Arial"/>
              <w:b/>
              <w:bCs/>
              <w:sz w:val="18"/>
              <w:szCs w:val="18"/>
            </w:rPr>
            <w:fldChar w:fldCharType="begin"/>
          </w:r>
          <w:r w:rsidRPr="00C14F0E">
            <w:rPr>
              <w:rStyle w:val="PageNumber"/>
              <w:rFonts w:ascii="Arial" w:hAnsi="Arial" w:cs="Arial"/>
              <w:b/>
              <w:bCs/>
              <w:sz w:val="18"/>
              <w:szCs w:val="18"/>
            </w:rPr>
            <w:instrText xml:space="preserve"> PAGE </w:instrText>
          </w:r>
          <w:r w:rsidRPr="00C14F0E">
            <w:rPr>
              <w:rStyle w:val="PageNumber"/>
              <w:rFonts w:ascii="Arial" w:hAnsi="Arial" w:cs="Arial"/>
              <w:b/>
              <w:bCs/>
              <w:sz w:val="18"/>
              <w:szCs w:val="18"/>
            </w:rPr>
            <w:fldChar w:fldCharType="separate"/>
          </w:r>
          <w:r w:rsidRPr="00C14F0E">
            <w:rPr>
              <w:rStyle w:val="PageNumber"/>
              <w:rFonts w:ascii="Arial" w:hAnsi="Arial" w:cs="Arial"/>
              <w:b/>
              <w:bCs/>
              <w:noProof/>
              <w:sz w:val="18"/>
              <w:szCs w:val="18"/>
            </w:rPr>
            <w:t>1</w:t>
          </w:r>
          <w:r w:rsidRPr="00C14F0E">
            <w:rPr>
              <w:rStyle w:val="PageNumber"/>
              <w:rFonts w:ascii="Arial" w:hAnsi="Arial" w:cs="Arial"/>
              <w:b/>
              <w:bCs/>
              <w:sz w:val="18"/>
              <w:szCs w:val="18"/>
            </w:rPr>
            <w:fldChar w:fldCharType="end"/>
          </w:r>
          <w:r w:rsidRPr="00C14F0E">
            <w:rPr>
              <w:rStyle w:val="PageNumber"/>
              <w:rFonts w:ascii="Arial" w:hAnsi="Arial" w:cs="Arial"/>
              <w:b/>
              <w:bCs/>
              <w:sz w:val="18"/>
              <w:szCs w:val="18"/>
            </w:rPr>
            <w:t xml:space="preserve"> </w:t>
          </w:r>
          <w:r w:rsidRPr="00C14F0E">
            <w:rPr>
              <w:rStyle w:val="PageNumber"/>
              <w:rFonts w:ascii="Arial" w:hAnsi="Arial" w:cs="Arial"/>
              <w:sz w:val="18"/>
              <w:szCs w:val="18"/>
            </w:rPr>
            <w:t>of</w:t>
          </w:r>
          <w:r w:rsidRPr="00C14F0E">
            <w:rPr>
              <w:rStyle w:val="PageNumber"/>
              <w:rFonts w:ascii="Arial" w:hAnsi="Arial" w:cs="Arial"/>
              <w:b/>
              <w:bCs/>
              <w:sz w:val="18"/>
              <w:szCs w:val="18"/>
            </w:rPr>
            <w:t xml:space="preserve"> </w:t>
          </w:r>
          <w:r w:rsidRPr="00C14F0E">
            <w:rPr>
              <w:rStyle w:val="PageNumber"/>
              <w:rFonts w:ascii="Arial" w:hAnsi="Arial" w:cs="Arial"/>
              <w:b/>
              <w:bCs/>
              <w:sz w:val="18"/>
              <w:szCs w:val="18"/>
            </w:rPr>
            <w:fldChar w:fldCharType="begin"/>
          </w:r>
          <w:r w:rsidRPr="00C14F0E">
            <w:rPr>
              <w:rStyle w:val="PageNumber"/>
              <w:rFonts w:ascii="Arial" w:hAnsi="Arial" w:cs="Arial"/>
              <w:b/>
              <w:bCs/>
              <w:sz w:val="18"/>
              <w:szCs w:val="18"/>
            </w:rPr>
            <w:instrText xml:space="preserve"> SECTIONPAGES  </w:instrText>
          </w:r>
          <w:r w:rsidRPr="00C14F0E">
            <w:rPr>
              <w:rStyle w:val="PageNumber"/>
              <w:rFonts w:ascii="Arial" w:hAnsi="Arial" w:cs="Arial"/>
              <w:b/>
              <w:bCs/>
              <w:sz w:val="18"/>
              <w:szCs w:val="18"/>
            </w:rPr>
            <w:fldChar w:fldCharType="separate"/>
          </w:r>
          <w:r w:rsidR="00D82FBE">
            <w:rPr>
              <w:rStyle w:val="PageNumber"/>
              <w:rFonts w:ascii="Arial" w:hAnsi="Arial" w:cs="Arial"/>
              <w:b/>
              <w:bCs/>
              <w:noProof/>
              <w:sz w:val="18"/>
              <w:szCs w:val="18"/>
            </w:rPr>
            <w:t>3</w:t>
          </w:r>
          <w:r w:rsidRPr="00C14F0E">
            <w:rPr>
              <w:rStyle w:val="PageNumber"/>
              <w:rFonts w:ascii="Arial" w:hAnsi="Arial" w:cs="Arial"/>
              <w:b/>
              <w:bCs/>
              <w:sz w:val="18"/>
              <w:szCs w:val="18"/>
            </w:rPr>
            <w:fldChar w:fldCharType="end"/>
          </w:r>
        </w:p>
      </w:tc>
      <w:tc>
        <w:tcPr>
          <w:tcW w:w="3104" w:type="dxa"/>
          <w:tcBorders>
            <w:top w:val="single" w:sz="4" w:space="0" w:color="auto"/>
            <w:left w:val="nil"/>
            <w:bottom w:val="nil"/>
            <w:right w:val="nil"/>
          </w:tcBorders>
        </w:tcPr>
        <w:p w14:paraId="038FDC35" w14:textId="77777777" w:rsidR="00817AD0" w:rsidRPr="00C14F0E" w:rsidRDefault="00817AD0" w:rsidP="00B800A1">
          <w:pPr>
            <w:pStyle w:val="Footer"/>
            <w:rPr>
              <w:rFonts w:ascii="Arial" w:hAnsi="Arial" w:cs="Arial"/>
              <w:sz w:val="18"/>
              <w:szCs w:val="18"/>
            </w:rPr>
          </w:pPr>
        </w:p>
      </w:tc>
    </w:tr>
  </w:tbl>
  <w:p w14:paraId="3F0C4811" w14:textId="3F8CC6DA" w:rsidR="00817AD0" w:rsidRPr="00C14F0E" w:rsidRDefault="00817AD0" w:rsidP="00F9353D">
    <w:pPr>
      <w:pStyle w:val="Footer"/>
      <w:rPr>
        <w:rFonts w:ascii="Arial" w:hAnsi="Arial" w:cs="Arial"/>
        <w:sz w:val="20"/>
      </w:rPr>
    </w:pPr>
    <w:r w:rsidRPr="00C14F0E">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7F2C" w14:textId="77777777" w:rsidR="004238F7" w:rsidRDefault="004238F7">
      <w:r>
        <w:separator/>
      </w:r>
    </w:p>
  </w:footnote>
  <w:footnote w:type="continuationSeparator" w:id="0">
    <w:p w14:paraId="3AEE7FE8" w14:textId="77777777" w:rsidR="004238F7" w:rsidRDefault="00423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6671B"/>
    <w:multiLevelType w:val="hybridMultilevel"/>
    <w:tmpl w:val="8662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9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8C5"/>
    <w:rsid w:val="000012CF"/>
    <w:rsid w:val="000047E3"/>
    <w:rsid w:val="00020A0F"/>
    <w:rsid w:val="0002444B"/>
    <w:rsid w:val="000252D5"/>
    <w:rsid w:val="000259F9"/>
    <w:rsid w:val="00035466"/>
    <w:rsid w:val="000356F5"/>
    <w:rsid w:val="000446F6"/>
    <w:rsid w:val="00047BCC"/>
    <w:rsid w:val="00054393"/>
    <w:rsid w:val="00060B85"/>
    <w:rsid w:val="00072B21"/>
    <w:rsid w:val="000739AC"/>
    <w:rsid w:val="00077114"/>
    <w:rsid w:val="000779DB"/>
    <w:rsid w:val="00081ADD"/>
    <w:rsid w:val="00087DF4"/>
    <w:rsid w:val="000B64E6"/>
    <w:rsid w:val="000C0C7B"/>
    <w:rsid w:val="000C53F8"/>
    <w:rsid w:val="000C6ADC"/>
    <w:rsid w:val="000D2D6A"/>
    <w:rsid w:val="000D667B"/>
    <w:rsid w:val="000E4425"/>
    <w:rsid w:val="000F31BA"/>
    <w:rsid w:val="000F5287"/>
    <w:rsid w:val="000F6252"/>
    <w:rsid w:val="00101EF9"/>
    <w:rsid w:val="00107BB6"/>
    <w:rsid w:val="0011727C"/>
    <w:rsid w:val="001467A1"/>
    <w:rsid w:val="001601C2"/>
    <w:rsid w:val="00164E7B"/>
    <w:rsid w:val="0016568F"/>
    <w:rsid w:val="001738C8"/>
    <w:rsid w:val="00175D64"/>
    <w:rsid w:val="0017723E"/>
    <w:rsid w:val="001921B7"/>
    <w:rsid w:val="001959E0"/>
    <w:rsid w:val="001A15A2"/>
    <w:rsid w:val="001E4E51"/>
    <w:rsid w:val="001E511A"/>
    <w:rsid w:val="001F0B71"/>
    <w:rsid w:val="002059FD"/>
    <w:rsid w:val="00214675"/>
    <w:rsid w:val="00216E69"/>
    <w:rsid w:val="002439AA"/>
    <w:rsid w:val="00246DC1"/>
    <w:rsid w:val="00255DDE"/>
    <w:rsid w:val="0026346B"/>
    <w:rsid w:val="00266BE8"/>
    <w:rsid w:val="00267E99"/>
    <w:rsid w:val="00272450"/>
    <w:rsid w:val="002773F5"/>
    <w:rsid w:val="00291C7A"/>
    <w:rsid w:val="002926A4"/>
    <w:rsid w:val="002B68C3"/>
    <w:rsid w:val="002D4380"/>
    <w:rsid w:val="002D449B"/>
    <w:rsid w:val="002D74DB"/>
    <w:rsid w:val="002D7BB8"/>
    <w:rsid w:val="002F43BB"/>
    <w:rsid w:val="00305519"/>
    <w:rsid w:val="00306763"/>
    <w:rsid w:val="00307BF3"/>
    <w:rsid w:val="003200D4"/>
    <w:rsid w:val="00352A90"/>
    <w:rsid w:val="0039231D"/>
    <w:rsid w:val="00392501"/>
    <w:rsid w:val="00392603"/>
    <w:rsid w:val="003A054C"/>
    <w:rsid w:val="003B4A95"/>
    <w:rsid w:val="003B6916"/>
    <w:rsid w:val="003C27D7"/>
    <w:rsid w:val="003C6DBC"/>
    <w:rsid w:val="003D3F1F"/>
    <w:rsid w:val="003D624E"/>
    <w:rsid w:val="003E5F0D"/>
    <w:rsid w:val="003E72E5"/>
    <w:rsid w:val="00411841"/>
    <w:rsid w:val="004173A5"/>
    <w:rsid w:val="004238F7"/>
    <w:rsid w:val="004410E7"/>
    <w:rsid w:val="00442151"/>
    <w:rsid w:val="00445B34"/>
    <w:rsid w:val="004474BA"/>
    <w:rsid w:val="00451186"/>
    <w:rsid w:val="00455108"/>
    <w:rsid w:val="00457631"/>
    <w:rsid w:val="00464A8F"/>
    <w:rsid w:val="00473F13"/>
    <w:rsid w:val="0048679D"/>
    <w:rsid w:val="00495B21"/>
    <w:rsid w:val="004C40F2"/>
    <w:rsid w:val="004D22E4"/>
    <w:rsid w:val="004F12EA"/>
    <w:rsid w:val="004F630E"/>
    <w:rsid w:val="0050632B"/>
    <w:rsid w:val="0051796B"/>
    <w:rsid w:val="005224B9"/>
    <w:rsid w:val="0053488F"/>
    <w:rsid w:val="005456BC"/>
    <w:rsid w:val="005513C6"/>
    <w:rsid w:val="005520ED"/>
    <w:rsid w:val="00553673"/>
    <w:rsid w:val="00555FA3"/>
    <w:rsid w:val="00557E04"/>
    <w:rsid w:val="00564859"/>
    <w:rsid w:val="005729E5"/>
    <w:rsid w:val="005778FB"/>
    <w:rsid w:val="00582D17"/>
    <w:rsid w:val="00593212"/>
    <w:rsid w:val="0059576B"/>
    <w:rsid w:val="005A4149"/>
    <w:rsid w:val="005B0A96"/>
    <w:rsid w:val="005C0929"/>
    <w:rsid w:val="005C1B3E"/>
    <w:rsid w:val="005C5FC5"/>
    <w:rsid w:val="005D5CB5"/>
    <w:rsid w:val="005E41AC"/>
    <w:rsid w:val="005E4B74"/>
    <w:rsid w:val="005E51B2"/>
    <w:rsid w:val="005E5674"/>
    <w:rsid w:val="005F130E"/>
    <w:rsid w:val="005F4F40"/>
    <w:rsid w:val="005F6613"/>
    <w:rsid w:val="00600E82"/>
    <w:rsid w:val="00602DEC"/>
    <w:rsid w:val="0061063A"/>
    <w:rsid w:val="00615EEC"/>
    <w:rsid w:val="00630D82"/>
    <w:rsid w:val="00631CDA"/>
    <w:rsid w:val="006377D2"/>
    <w:rsid w:val="00644D94"/>
    <w:rsid w:val="00655E48"/>
    <w:rsid w:val="006625F2"/>
    <w:rsid w:val="006741DD"/>
    <w:rsid w:val="00677DBA"/>
    <w:rsid w:val="00687A9F"/>
    <w:rsid w:val="00690D4D"/>
    <w:rsid w:val="006913AD"/>
    <w:rsid w:val="006919F9"/>
    <w:rsid w:val="006926BA"/>
    <w:rsid w:val="00693AA5"/>
    <w:rsid w:val="00697C20"/>
    <w:rsid w:val="006B41E9"/>
    <w:rsid w:val="006C021E"/>
    <w:rsid w:val="006D0003"/>
    <w:rsid w:val="006E1C28"/>
    <w:rsid w:val="006E634E"/>
    <w:rsid w:val="006E699D"/>
    <w:rsid w:val="006E74DB"/>
    <w:rsid w:val="006F5852"/>
    <w:rsid w:val="00703BFB"/>
    <w:rsid w:val="00704E02"/>
    <w:rsid w:val="007053F4"/>
    <w:rsid w:val="00706FAF"/>
    <w:rsid w:val="00710DDD"/>
    <w:rsid w:val="00716D17"/>
    <w:rsid w:val="00734FFB"/>
    <w:rsid w:val="007456E5"/>
    <w:rsid w:val="007549A7"/>
    <w:rsid w:val="0076219B"/>
    <w:rsid w:val="00764360"/>
    <w:rsid w:val="00770BBA"/>
    <w:rsid w:val="00772CDE"/>
    <w:rsid w:val="00772D19"/>
    <w:rsid w:val="00773CC8"/>
    <w:rsid w:val="007814B8"/>
    <w:rsid w:val="00784E3D"/>
    <w:rsid w:val="00793363"/>
    <w:rsid w:val="007A7A06"/>
    <w:rsid w:val="007B0C15"/>
    <w:rsid w:val="007B2FD8"/>
    <w:rsid w:val="007B5197"/>
    <w:rsid w:val="007B7F3C"/>
    <w:rsid w:val="007C7B42"/>
    <w:rsid w:val="007E0B40"/>
    <w:rsid w:val="007F0D95"/>
    <w:rsid w:val="0080103C"/>
    <w:rsid w:val="0080286D"/>
    <w:rsid w:val="00807B75"/>
    <w:rsid w:val="00810D97"/>
    <w:rsid w:val="00811ACB"/>
    <w:rsid w:val="00813F5A"/>
    <w:rsid w:val="00817AD0"/>
    <w:rsid w:val="008238FC"/>
    <w:rsid w:val="00826896"/>
    <w:rsid w:val="00836098"/>
    <w:rsid w:val="00836422"/>
    <w:rsid w:val="00844FF0"/>
    <w:rsid w:val="00846324"/>
    <w:rsid w:val="00870013"/>
    <w:rsid w:val="0087152A"/>
    <w:rsid w:val="00874C8E"/>
    <w:rsid w:val="008753A3"/>
    <w:rsid w:val="00877765"/>
    <w:rsid w:val="00881CDD"/>
    <w:rsid w:val="00883270"/>
    <w:rsid w:val="008863E3"/>
    <w:rsid w:val="008917BE"/>
    <w:rsid w:val="00894712"/>
    <w:rsid w:val="00895FE3"/>
    <w:rsid w:val="008A0623"/>
    <w:rsid w:val="008B759F"/>
    <w:rsid w:val="008E7000"/>
    <w:rsid w:val="008F05ED"/>
    <w:rsid w:val="008F5E14"/>
    <w:rsid w:val="00900E22"/>
    <w:rsid w:val="0090169D"/>
    <w:rsid w:val="00932505"/>
    <w:rsid w:val="00937E38"/>
    <w:rsid w:val="00955F4E"/>
    <w:rsid w:val="00965BE3"/>
    <w:rsid w:val="009749D0"/>
    <w:rsid w:val="00974DB2"/>
    <w:rsid w:val="00986CCB"/>
    <w:rsid w:val="00987098"/>
    <w:rsid w:val="009A5524"/>
    <w:rsid w:val="009B4EE1"/>
    <w:rsid w:val="009B77D3"/>
    <w:rsid w:val="009C506E"/>
    <w:rsid w:val="009D1FC6"/>
    <w:rsid w:val="009E011F"/>
    <w:rsid w:val="009E3553"/>
    <w:rsid w:val="009F3021"/>
    <w:rsid w:val="009F63B3"/>
    <w:rsid w:val="00A061E7"/>
    <w:rsid w:val="00A10A2C"/>
    <w:rsid w:val="00A11384"/>
    <w:rsid w:val="00A22E20"/>
    <w:rsid w:val="00A23718"/>
    <w:rsid w:val="00A27F7D"/>
    <w:rsid w:val="00A31799"/>
    <w:rsid w:val="00A34AAB"/>
    <w:rsid w:val="00A5519E"/>
    <w:rsid w:val="00A66491"/>
    <w:rsid w:val="00A74855"/>
    <w:rsid w:val="00A87A8A"/>
    <w:rsid w:val="00A94C34"/>
    <w:rsid w:val="00AB75C3"/>
    <w:rsid w:val="00AC0CAC"/>
    <w:rsid w:val="00AC6CD4"/>
    <w:rsid w:val="00AD0BC0"/>
    <w:rsid w:val="00AD13D7"/>
    <w:rsid w:val="00AD67DB"/>
    <w:rsid w:val="00AE36D8"/>
    <w:rsid w:val="00AE5277"/>
    <w:rsid w:val="00AF0215"/>
    <w:rsid w:val="00B02017"/>
    <w:rsid w:val="00B029C9"/>
    <w:rsid w:val="00B20478"/>
    <w:rsid w:val="00B20CFB"/>
    <w:rsid w:val="00B215EF"/>
    <w:rsid w:val="00B224E5"/>
    <w:rsid w:val="00B23134"/>
    <w:rsid w:val="00B23C8A"/>
    <w:rsid w:val="00B30C28"/>
    <w:rsid w:val="00B40D96"/>
    <w:rsid w:val="00B56EE0"/>
    <w:rsid w:val="00B6018D"/>
    <w:rsid w:val="00B659AA"/>
    <w:rsid w:val="00B72424"/>
    <w:rsid w:val="00B7338C"/>
    <w:rsid w:val="00B800A1"/>
    <w:rsid w:val="00B81E5A"/>
    <w:rsid w:val="00BA56A6"/>
    <w:rsid w:val="00BB0316"/>
    <w:rsid w:val="00BB2B6B"/>
    <w:rsid w:val="00BB3C67"/>
    <w:rsid w:val="00BD10C4"/>
    <w:rsid w:val="00BD376A"/>
    <w:rsid w:val="00BF2107"/>
    <w:rsid w:val="00BF5DDA"/>
    <w:rsid w:val="00C04C1F"/>
    <w:rsid w:val="00C06D3A"/>
    <w:rsid w:val="00C07867"/>
    <w:rsid w:val="00C11A91"/>
    <w:rsid w:val="00C144C9"/>
    <w:rsid w:val="00C14F0E"/>
    <w:rsid w:val="00C33D3F"/>
    <w:rsid w:val="00C33D8C"/>
    <w:rsid w:val="00C47D41"/>
    <w:rsid w:val="00C6187B"/>
    <w:rsid w:val="00C61C8B"/>
    <w:rsid w:val="00C72F2F"/>
    <w:rsid w:val="00C777C7"/>
    <w:rsid w:val="00C909CC"/>
    <w:rsid w:val="00CA432D"/>
    <w:rsid w:val="00CC39E9"/>
    <w:rsid w:val="00CC483A"/>
    <w:rsid w:val="00CC5BF7"/>
    <w:rsid w:val="00CD3D46"/>
    <w:rsid w:val="00CD71E4"/>
    <w:rsid w:val="00CF1A65"/>
    <w:rsid w:val="00D03576"/>
    <w:rsid w:val="00D06458"/>
    <w:rsid w:val="00D12A16"/>
    <w:rsid w:val="00D138F2"/>
    <w:rsid w:val="00D13993"/>
    <w:rsid w:val="00D23DD2"/>
    <w:rsid w:val="00D26E76"/>
    <w:rsid w:val="00D27046"/>
    <w:rsid w:val="00D2761F"/>
    <w:rsid w:val="00D36C34"/>
    <w:rsid w:val="00D54C40"/>
    <w:rsid w:val="00D555C8"/>
    <w:rsid w:val="00D60212"/>
    <w:rsid w:val="00D67574"/>
    <w:rsid w:val="00D70EF1"/>
    <w:rsid w:val="00D71628"/>
    <w:rsid w:val="00D74584"/>
    <w:rsid w:val="00D7653C"/>
    <w:rsid w:val="00D82FBE"/>
    <w:rsid w:val="00D9087C"/>
    <w:rsid w:val="00D91110"/>
    <w:rsid w:val="00DA221B"/>
    <w:rsid w:val="00DA279B"/>
    <w:rsid w:val="00DD2725"/>
    <w:rsid w:val="00DD3517"/>
    <w:rsid w:val="00DD3CFB"/>
    <w:rsid w:val="00DE5625"/>
    <w:rsid w:val="00DF248A"/>
    <w:rsid w:val="00DF6E34"/>
    <w:rsid w:val="00E01CB5"/>
    <w:rsid w:val="00E05CC1"/>
    <w:rsid w:val="00E0643E"/>
    <w:rsid w:val="00E1198A"/>
    <w:rsid w:val="00E12B04"/>
    <w:rsid w:val="00E41CF6"/>
    <w:rsid w:val="00E62095"/>
    <w:rsid w:val="00E63C66"/>
    <w:rsid w:val="00E63E38"/>
    <w:rsid w:val="00E72B39"/>
    <w:rsid w:val="00E81E64"/>
    <w:rsid w:val="00E92699"/>
    <w:rsid w:val="00E940C4"/>
    <w:rsid w:val="00EC54DE"/>
    <w:rsid w:val="00EC7BE2"/>
    <w:rsid w:val="00ED55DB"/>
    <w:rsid w:val="00EE68C5"/>
    <w:rsid w:val="00EE77F8"/>
    <w:rsid w:val="00EF4A52"/>
    <w:rsid w:val="00F03E9B"/>
    <w:rsid w:val="00F05833"/>
    <w:rsid w:val="00F143CC"/>
    <w:rsid w:val="00F224CD"/>
    <w:rsid w:val="00F246F3"/>
    <w:rsid w:val="00F257D1"/>
    <w:rsid w:val="00F273DC"/>
    <w:rsid w:val="00F45BB1"/>
    <w:rsid w:val="00F505E1"/>
    <w:rsid w:val="00F544C0"/>
    <w:rsid w:val="00F575D0"/>
    <w:rsid w:val="00F57D0C"/>
    <w:rsid w:val="00F63620"/>
    <w:rsid w:val="00F71CE5"/>
    <w:rsid w:val="00F8193D"/>
    <w:rsid w:val="00F82967"/>
    <w:rsid w:val="00F87AE2"/>
    <w:rsid w:val="00F9353D"/>
    <w:rsid w:val="00F97424"/>
    <w:rsid w:val="00FA27B7"/>
    <w:rsid w:val="00FA5CFB"/>
    <w:rsid w:val="00FB6B12"/>
    <w:rsid w:val="00FD4E15"/>
    <w:rsid w:val="00FD4EBB"/>
    <w:rsid w:val="00FE20BA"/>
    <w:rsid w:val="00FF2F09"/>
    <w:rsid w:val="00FF5E9E"/>
    <w:rsid w:val="45D24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B8F6D2"/>
  <w15:chartTrackingRefBased/>
  <w15:docId w15:val="{84F919A8-4462-4D30-BACD-AD7C6523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sid w:val="00FF5E9E"/>
    <w:rPr>
      <w:sz w:val="16"/>
      <w:szCs w:val="16"/>
    </w:rPr>
  </w:style>
  <w:style w:type="paragraph" w:styleId="CommentText">
    <w:name w:val="annotation text"/>
    <w:basedOn w:val="Normal"/>
    <w:link w:val="CommentTextChar"/>
    <w:uiPriority w:val="99"/>
    <w:unhideWhenUsed/>
    <w:rsid w:val="00FF5E9E"/>
    <w:rPr>
      <w:sz w:val="20"/>
    </w:rPr>
  </w:style>
  <w:style w:type="character" w:customStyle="1" w:styleId="CommentTextChar">
    <w:name w:val="Comment Text Char"/>
    <w:link w:val="CommentText"/>
    <w:uiPriority w:val="99"/>
    <w:rsid w:val="00FF5E9E"/>
    <w:rPr>
      <w:lang w:eastAsia="en-US"/>
    </w:rPr>
  </w:style>
  <w:style w:type="paragraph" w:styleId="CommentSubject">
    <w:name w:val="annotation subject"/>
    <w:basedOn w:val="CommentText"/>
    <w:next w:val="CommentText"/>
    <w:link w:val="CommentSubjectChar"/>
    <w:uiPriority w:val="99"/>
    <w:semiHidden/>
    <w:unhideWhenUsed/>
    <w:rsid w:val="00FF5E9E"/>
    <w:rPr>
      <w:b/>
      <w:bCs/>
    </w:rPr>
  </w:style>
  <w:style w:type="character" w:customStyle="1" w:styleId="CommentSubjectChar">
    <w:name w:val="Comment Subject Char"/>
    <w:link w:val="CommentSubject"/>
    <w:uiPriority w:val="99"/>
    <w:semiHidden/>
    <w:rsid w:val="00FF5E9E"/>
    <w:rPr>
      <w:b/>
      <w:bCs/>
      <w:lang w:eastAsia="en-US"/>
    </w:rPr>
  </w:style>
  <w:style w:type="paragraph" w:styleId="Revision">
    <w:name w:val="Revision"/>
    <w:hidden/>
    <w:uiPriority w:val="99"/>
    <w:semiHidden/>
    <w:rsid w:val="00FF5E9E"/>
    <w:rPr>
      <w:sz w:val="24"/>
    </w:rPr>
  </w:style>
  <w:style w:type="paragraph" w:styleId="BalloonText">
    <w:name w:val="Balloon Text"/>
    <w:basedOn w:val="Normal"/>
    <w:link w:val="BalloonTextChar"/>
    <w:uiPriority w:val="99"/>
    <w:semiHidden/>
    <w:unhideWhenUsed/>
    <w:rsid w:val="00FF5E9E"/>
    <w:rPr>
      <w:rFonts w:ascii="Tahoma" w:hAnsi="Tahoma" w:cs="Tahoma"/>
      <w:sz w:val="16"/>
      <w:szCs w:val="16"/>
    </w:rPr>
  </w:style>
  <w:style w:type="character" w:customStyle="1" w:styleId="BalloonTextChar">
    <w:name w:val="Balloon Text Char"/>
    <w:link w:val="BalloonText"/>
    <w:uiPriority w:val="99"/>
    <w:semiHidden/>
    <w:rsid w:val="00FF5E9E"/>
    <w:rPr>
      <w:rFonts w:ascii="Tahoma" w:hAnsi="Tahoma" w:cs="Tahoma"/>
      <w:sz w:val="16"/>
      <w:szCs w:val="16"/>
      <w:lang w:eastAsia="en-US"/>
    </w:rPr>
  </w:style>
  <w:style w:type="character" w:styleId="Hyperlink">
    <w:name w:val="Hyperlink"/>
    <w:uiPriority w:val="99"/>
    <w:unhideWhenUsed/>
    <w:rsid w:val="00E12B04"/>
    <w:rPr>
      <w:color w:val="0563C1"/>
      <w:u w:val="single"/>
    </w:rPr>
  </w:style>
  <w:style w:type="character" w:customStyle="1" w:styleId="FooterChar">
    <w:name w:val="Footer Char"/>
    <w:link w:val="Footer"/>
    <w:rsid w:val="00B800A1"/>
    <w:rPr>
      <w:sz w:val="24"/>
    </w:rPr>
  </w:style>
  <w:style w:type="character" w:styleId="PageNumber">
    <w:name w:val="page number"/>
    <w:semiHidden/>
    <w:unhideWhenUsed/>
    <w:rsid w:val="00B800A1"/>
  </w:style>
  <w:style w:type="character" w:styleId="FollowedHyperlink">
    <w:name w:val="FollowedHyperlink"/>
    <w:uiPriority w:val="99"/>
    <w:semiHidden/>
    <w:unhideWhenUsed/>
    <w:rsid w:val="0011727C"/>
    <w:rPr>
      <w:color w:val="954F72"/>
      <w:u w:val="single"/>
    </w:rPr>
  </w:style>
  <w:style w:type="table" w:styleId="TableGrid">
    <w:name w:val="Table Grid"/>
    <w:basedOn w:val="TableNormal"/>
    <w:uiPriority w:val="59"/>
    <w:rsid w:val="005B0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38F2"/>
    <w:pPr>
      <w:overflowPunct w:val="0"/>
      <w:autoSpaceDE w:val="0"/>
      <w:autoSpaceDN w:val="0"/>
      <w:adjustRightInd w:val="0"/>
      <w:textAlignment w:val="baseline"/>
    </w:pPr>
    <w:rPr>
      <w:sz w:val="24"/>
    </w:rPr>
  </w:style>
  <w:style w:type="character" w:styleId="Emphasis">
    <w:name w:val="Emphasis"/>
    <w:basedOn w:val="DefaultParagraphFont"/>
    <w:uiPriority w:val="20"/>
    <w:qFormat/>
    <w:rsid w:val="001656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364309">
      <w:bodyDiv w:val="1"/>
      <w:marLeft w:val="0"/>
      <w:marRight w:val="0"/>
      <w:marTop w:val="0"/>
      <w:marBottom w:val="0"/>
      <w:divBdr>
        <w:top w:val="none" w:sz="0" w:space="0" w:color="auto"/>
        <w:left w:val="none" w:sz="0" w:space="0" w:color="auto"/>
        <w:bottom w:val="none" w:sz="0" w:space="0" w:color="auto"/>
        <w:right w:val="none" w:sz="0" w:space="0" w:color="auto"/>
      </w:divBdr>
      <w:divsChild>
        <w:div w:id="77714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D89CA-ED0C-4C50-BCCA-219718DF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1029</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21</cp:revision>
  <dcterms:created xsi:type="dcterms:W3CDTF">2024-06-07T16:49:00Z</dcterms:created>
  <dcterms:modified xsi:type="dcterms:W3CDTF">2025-04-21T17:49:00Z</dcterms:modified>
</cp:coreProperties>
</file>